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r>
        <w:drawing>
          <wp:inline distT="0" distB="0" distL="0" distR="0">
            <wp:extent cx="2011680" cy="1025525"/>
            <wp:effectExtent l="19050" t="0" r="7620" b="0"/>
            <wp:docPr id="1" name="图片 1" descr="C:\Users\ZHANGZ~1\AppData\Local\Temp\ksohtml132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ANGZ~1\AppData\Local\Temp\ksohtml13236\wps1.jpg"/>
                    <pic:cNvPicPr>
                      <a:picLocks noChangeAspect="1" noChangeArrowheads="1"/>
                    </pic:cNvPicPr>
                  </pic:nvPicPr>
                  <pic:blipFill>
                    <a:blip r:embed="rId11"/>
                    <a:srcRect/>
                    <a:stretch>
                      <a:fillRect/>
                    </a:stretch>
                  </pic:blipFill>
                  <pic:spPr>
                    <a:xfrm>
                      <a:off x="0" y="0"/>
                      <a:ext cx="2011680" cy="1025525"/>
                    </a:xfrm>
                    <a:prstGeom prst="rect">
                      <a:avLst/>
                    </a:prstGeom>
                    <a:noFill/>
                    <a:ln w="9525" cmpd="sng">
                      <a:noFill/>
                      <a:miter lim="800000"/>
                      <a:headEnd/>
                      <a:tailEnd/>
                    </a:ln>
                  </pic:spPr>
                </pic:pic>
              </a:graphicData>
            </a:graphic>
          </wp:inline>
        </w:drawing>
      </w:r>
      <w:bookmarkStart w:id="52" w:name="_GoBack"/>
      <w:bookmarkEnd w:id="52"/>
    </w:p>
    <w:p>
      <w:pPr>
        <w:jc w:val="right"/>
        <w:rPr>
          <w:rFonts w:ascii="Arial" w:hAnsi="Arial" w:cs="Arial"/>
          <w:sz w:val="48"/>
          <w:szCs w:val="48"/>
        </w:rPr>
      </w:pPr>
      <w:bookmarkStart w:id="0" w:name="0、目录"/>
      <w:bookmarkEnd w:id="0"/>
      <w:bookmarkStart w:id="1" w:name="_Toc81483072"/>
    </w:p>
    <w:p>
      <w:pPr>
        <w:jc w:val="right"/>
        <w:rPr>
          <w:rFonts w:ascii="Arial" w:hAnsi="Arial" w:cs="Arial"/>
          <w:sz w:val="48"/>
          <w:szCs w:val="48"/>
        </w:rPr>
      </w:pPr>
    </w:p>
    <w:p>
      <w:pPr>
        <w:jc w:val="right"/>
        <w:rPr>
          <w:rFonts w:ascii="Arial" w:hAnsi="Arial" w:cs="Arial"/>
          <w:sz w:val="48"/>
          <w:szCs w:val="48"/>
        </w:rPr>
      </w:pPr>
      <w:r>
        <w:rPr>
          <w:rFonts w:ascii="Arial" w:hAnsi="Arial" w:cs="Arial"/>
          <w:sz w:val="48"/>
          <w:szCs w:val="48"/>
        </w:rPr>
        <w:t xml:space="preserve">QYE101R1B8 Industrial Tablet </w:t>
      </w:r>
    </w:p>
    <w:bookmarkEnd w:id="1"/>
    <w:p>
      <w:pPr>
        <w:jc w:val="right"/>
        <w:rPr>
          <w:rFonts w:ascii="Arial" w:hAnsi="Arial" w:cs="Arial"/>
          <w:sz w:val="40"/>
          <w:szCs w:val="40"/>
        </w:rPr>
      </w:pPr>
      <w:bookmarkStart w:id="2" w:name="_Toc81483073"/>
      <w:r>
        <w:rPr>
          <w:rFonts w:ascii="Arial" w:hAnsi="Arial" w:cs="Arial"/>
          <w:sz w:val="40"/>
          <w:szCs w:val="40"/>
        </w:rPr>
        <w:t>Specifications</w:t>
      </w:r>
    </w:p>
    <w:p>
      <w:pPr>
        <w:jc w:val="right"/>
      </w:pPr>
      <w:r>
        <w:rPr>
          <w:rFonts w:hint="eastAsia"/>
          <w:color w:val="404040"/>
        </w:rPr>
        <w:t>V</w:t>
      </w:r>
      <w:r>
        <w:rPr>
          <w:color w:val="404040"/>
        </w:rPr>
        <w:t xml:space="preserve">er.#: </w:t>
      </w:r>
      <w:r>
        <w:rPr>
          <w:rFonts w:hint="eastAsia"/>
        </w:rPr>
        <w:t>1.</w:t>
      </w:r>
      <w:bookmarkEnd w:id="2"/>
      <w:r>
        <w:rPr>
          <w:rFonts w:hint="eastAsia"/>
        </w:rPr>
        <w:t>0</w:t>
      </w:r>
    </w:p>
    <w:p>
      <w:pPr>
        <w:jc w:val="right"/>
        <w:rPr>
          <w:color w:val="404040"/>
        </w:rPr>
      </w:pPr>
      <w:bookmarkStart w:id="3" w:name="_Toc81483074"/>
      <w:r>
        <w:rPr>
          <w:rFonts w:hint="eastAsia"/>
        </w:rPr>
        <w:t>202</w:t>
      </w:r>
      <w:r>
        <w:t>2.</w:t>
      </w:r>
      <w:r>
        <w:rPr>
          <w:rFonts w:hint="eastAsia"/>
        </w:rPr>
        <w:t>06</w:t>
      </w:r>
      <w:bookmarkEnd w:id="3"/>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jc w:val="center"/>
        <w:rPr>
          <w:sz w:val="20"/>
        </w:rPr>
      </w:pPr>
      <w:r>
        <w:rPr>
          <w:sz w:val="20"/>
        </w:rPr>
        <w:drawing>
          <wp:inline distT="0" distB="0" distL="0" distR="0">
            <wp:extent cx="5789295" cy="3800475"/>
            <wp:effectExtent l="19050" t="0" r="1863" b="0"/>
            <wp:docPr id="23" name="图片 6" descr="C:\Users\Administrator\AppData\Roaming\Tencent\QQTempSys\PJ~3@}]O6IA3P%0(QOH[U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descr="C:\Users\Administrator\AppData\Roaming\Tencent\QQTempSys\PJ~3@}]O6IA3P%0(QOH[ULC"/>
                    <pic:cNvPicPr>
                      <a:picLocks noChangeAspect="1" noChangeArrowheads="1"/>
                    </pic:cNvPicPr>
                  </pic:nvPicPr>
                  <pic:blipFill>
                    <a:blip r:embed="rId12"/>
                    <a:stretch>
                      <a:fillRect/>
                    </a:stretch>
                  </pic:blipFill>
                  <pic:spPr>
                    <a:xfrm>
                      <a:off x="0" y="0"/>
                      <a:ext cx="5788656" cy="3800455"/>
                    </a:xfrm>
                    <a:prstGeom prst="rect">
                      <a:avLst/>
                    </a:prstGeom>
                    <a:noFill/>
                    <a:ln>
                      <a:noFill/>
                    </a:ln>
                  </pic:spPr>
                </pic:pic>
              </a:graphicData>
            </a:graphic>
          </wp:inline>
        </w:drawing>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5"/>
        <w:rPr>
          <w:sz w:val="29"/>
        </w:rPr>
      </w:pPr>
    </w:p>
    <w:p>
      <w:pPr>
        <w:jc w:val="center"/>
        <w:rPr>
          <w:rFonts w:ascii="宋体" w:hAnsi="宋体" w:eastAsia="宋体"/>
          <w:b/>
          <w:sz w:val="24"/>
          <w:szCs w:val="24"/>
        </w:rPr>
      </w:pPr>
      <w:bookmarkStart w:id="4" w:name="八、读卡区域_………………………………………..…………..…………………………"/>
      <w:bookmarkEnd w:id="4"/>
      <w:bookmarkStart w:id="5" w:name="六、发货清单_……………………………………………………...……………..………"/>
      <w:bookmarkEnd w:id="5"/>
      <w:bookmarkStart w:id="6" w:name="七、红外测温_………………………………………...……………..……………………"/>
      <w:bookmarkEnd w:id="6"/>
      <w:r>
        <w:rPr>
          <w:rFonts w:hint="eastAsia"/>
          <w:b/>
          <w:sz w:val="24"/>
          <w:szCs w:val="24"/>
        </w:rPr>
        <w:t>QIYANG TECHNOLOGY Co., Ltd</w:t>
      </w:r>
    </w:p>
    <w:p>
      <w:pPr>
        <w:pStyle w:val="42"/>
        <w:jc w:val="center"/>
        <w:rPr>
          <w:rFonts w:ascii="宋体" w:hAnsi="宋体"/>
        </w:rPr>
      </w:pPr>
      <w:r>
        <w:rPr>
          <w:rFonts w:hint="eastAsia"/>
          <w:b/>
        </w:rPr>
        <w:t>C</w:t>
      </w:r>
      <w:r>
        <w:rPr>
          <w:b/>
        </w:rPr>
        <w:t xml:space="preserve">opyright </w:t>
      </w:r>
      <w:r>
        <w:rPr>
          <w:rFonts w:hint="eastAsia"/>
          <w:b/>
        </w:rPr>
        <w:t>R</w:t>
      </w:r>
      <w:r>
        <w:rPr>
          <w:b/>
        </w:rPr>
        <w:t>eserved</w:t>
      </w:r>
    </w:p>
    <w:p>
      <w:pPr>
        <w:widowControl/>
        <w:rPr>
          <w:rFonts w:ascii="宋体" w:hAnsi="宋体"/>
          <w:b/>
          <w:color w:val="000000"/>
          <w:kern w:val="44"/>
          <w:sz w:val="32"/>
          <w:szCs w:val="32"/>
        </w:rPr>
        <w:sectPr>
          <w:headerReference r:id="rId4" w:type="first"/>
          <w:headerReference r:id="rId3" w:type="default"/>
          <w:pgSz w:w="11862" w:h="20420"/>
          <w:pgMar w:top="1134" w:right="1134" w:bottom="1134" w:left="1134" w:header="720" w:footer="720" w:gutter="0"/>
          <w:pgNumType w:start="1" w:chapStyle="1"/>
          <w:cols w:space="720" w:num="1"/>
          <w:titlePg/>
          <w:docGrid w:linePitch="299" w:charSpace="0"/>
        </w:sectPr>
      </w:pPr>
      <w:bookmarkStart w:id="7" w:name="目__录"/>
      <w:bookmarkEnd w:id="7"/>
    </w:p>
    <w:p>
      <w:pPr>
        <w:widowControl/>
        <w:rPr>
          <w:rFonts w:ascii="Arial" w:hAnsi="Arial" w:cs="Arial"/>
          <w:b/>
          <w:color w:val="000000"/>
          <w:kern w:val="44"/>
          <w:sz w:val="32"/>
          <w:szCs w:val="20"/>
        </w:rPr>
      </w:pPr>
      <w:r>
        <w:rPr>
          <w:rFonts w:ascii="Arial" w:hAnsi="Arial" w:cs="Arial"/>
          <w:b/>
          <w:color w:val="000000"/>
          <w:kern w:val="44"/>
          <w:sz w:val="32"/>
          <w:szCs w:val="20"/>
        </w:rPr>
        <w:t xml:space="preserve">Technical Support </w:t>
      </w:r>
    </w:p>
    <w:p>
      <w:pPr>
        <w:spacing w:line="360" w:lineRule="auto"/>
        <w:ind w:firstLine="480" w:firstLineChars="200"/>
        <w:rPr>
          <w:rFonts w:ascii="Arial" w:hAnsi="Arial" w:cs="Arial"/>
          <w:sz w:val="24"/>
        </w:rPr>
      </w:pPr>
      <w:r>
        <w:rPr>
          <w:rFonts w:ascii="Arial" w:hAnsi="Arial" w:cs="Arial"/>
          <w:sz w:val="24"/>
        </w:rPr>
        <w:t xml:space="preserve">If you have questions about the documents, you can contact us during office hours (Monday to Friday 8:30-12:00, 13:30-17:30)  </w:t>
      </w:r>
    </w:p>
    <w:p>
      <w:pPr>
        <w:spacing w:line="360" w:lineRule="auto"/>
        <w:ind w:firstLine="480" w:firstLineChars="200"/>
        <w:rPr>
          <w:rFonts w:ascii="Arial" w:hAnsi="Arial" w:cs="Arial"/>
          <w:sz w:val="24"/>
        </w:rPr>
      </w:pPr>
      <w:r>
        <w:rPr>
          <w:rFonts w:ascii="Arial" w:hAnsi="Arial" w:cs="Arial"/>
          <w:sz w:val="24"/>
        </w:rPr>
        <w:t xml:space="preserve">Contact us at </w:t>
      </w:r>
    </w:p>
    <w:p>
      <w:pPr>
        <w:spacing w:line="360" w:lineRule="auto"/>
        <w:ind w:firstLine="480" w:firstLineChars="200"/>
        <w:rPr>
          <w:rFonts w:ascii="Arial" w:hAnsi="Arial" w:cs="Arial"/>
          <w:sz w:val="24"/>
        </w:rPr>
      </w:pPr>
      <w:r>
        <w:rPr>
          <w:rFonts w:ascii="Arial" w:hAnsi="Arial" w:cs="Arial"/>
          <w:sz w:val="24"/>
        </w:rPr>
        <w:t xml:space="preserve">Technical Email：supports@qiyangtech.com </w:t>
      </w:r>
    </w:p>
    <w:p>
      <w:pPr>
        <w:spacing w:line="360" w:lineRule="auto"/>
        <w:ind w:firstLine="480" w:firstLineChars="200"/>
        <w:rPr>
          <w:rFonts w:ascii="Arial" w:hAnsi="Arial" w:cs="Arial"/>
          <w:sz w:val="24"/>
        </w:rPr>
      </w:pPr>
      <w:r>
        <w:rPr>
          <w:rFonts w:ascii="Arial" w:hAnsi="Arial" w:cs="Arial"/>
          <w:sz w:val="24"/>
        </w:rPr>
        <w:t>Technical Support Telephone No.：0571-87858811-805</w:t>
      </w:r>
    </w:p>
    <w:p>
      <w:pPr>
        <w:spacing w:line="360" w:lineRule="auto"/>
        <w:ind w:firstLine="480" w:firstLineChars="200"/>
        <w:rPr>
          <w:rFonts w:ascii="Arial" w:hAnsi="Arial" w:cs="Arial"/>
          <w:sz w:val="24"/>
        </w:rPr>
      </w:pPr>
      <w:r>
        <w:rPr>
          <w:rFonts w:ascii="Arial" w:hAnsi="Arial" w:cs="Arial"/>
          <w:sz w:val="24"/>
        </w:rPr>
        <w:t>Official website：</w:t>
      </w:r>
      <w:r>
        <w:rPr>
          <w:rFonts w:ascii="Times New Roman" w:hAnsi="Times New Roman" w:cs="Times New Roman"/>
        </w:rPr>
        <w:fldChar w:fldCharType="begin"/>
      </w:r>
      <w:r>
        <w:instrText xml:space="preserve">HYPERLINK "http://www.qiytech.com(中文）/www.qiyangtech,.com(英文）"</w:instrText>
      </w:r>
      <w:r>
        <w:rPr>
          <w:rFonts w:ascii="Times New Roman" w:hAnsi="Times New Roman" w:cs="Times New Roman"/>
        </w:rPr>
        <w:fldChar w:fldCharType="separate"/>
      </w:r>
      <w:r>
        <w:rPr>
          <w:rStyle w:val="27"/>
          <w:rFonts w:ascii="Arial" w:hAnsi="Arial" w:cs="Arial"/>
        </w:rPr>
        <w:t>www.qiytech.com(Chinese）/www.qiyangtech.com(English）</w:t>
      </w:r>
      <w:r>
        <w:rPr>
          <w:rStyle w:val="27"/>
          <w:rFonts w:ascii="Arial" w:hAnsi="Arial" w:cs="Arial"/>
        </w:rPr>
        <w:fldChar w:fldCharType="end"/>
      </w:r>
    </w:p>
    <w:p>
      <w:pPr>
        <w:rPr>
          <w:rFonts w:ascii="宋体" w:hAnsi="宋体"/>
        </w:rPr>
      </w:pPr>
    </w:p>
    <w:p>
      <w:pPr>
        <w:widowControl/>
        <w:rPr>
          <w:rFonts w:ascii="Arial" w:hAnsi="Arial" w:cs="Arial"/>
          <w:b/>
          <w:color w:val="000000"/>
          <w:kern w:val="44"/>
          <w:sz w:val="32"/>
          <w:szCs w:val="20"/>
        </w:rPr>
      </w:pPr>
      <w:r>
        <w:rPr>
          <w:rFonts w:ascii="Arial" w:hAnsi="Arial" w:cs="Arial"/>
          <w:b/>
          <w:color w:val="000000"/>
          <w:kern w:val="44"/>
          <w:sz w:val="32"/>
          <w:szCs w:val="20"/>
        </w:rPr>
        <w:t>Information update</w:t>
      </w:r>
      <w:r>
        <w:rPr>
          <w:rFonts w:hint="eastAsia" w:ascii="Arial" w:hAnsi="Arial" w:cs="Arial"/>
          <w:b/>
          <w:color w:val="000000"/>
          <w:kern w:val="44"/>
          <w:sz w:val="32"/>
          <w:szCs w:val="20"/>
        </w:rPr>
        <w:t>s</w:t>
      </w:r>
    </w:p>
    <w:p>
      <w:pPr>
        <w:widowControl/>
        <w:rPr>
          <w:rFonts w:ascii="Arial" w:hAnsi="Arial" w:cs="Arial"/>
        </w:rPr>
      </w:pPr>
      <w:r>
        <w:rPr>
          <w:rFonts w:ascii="Arial" w:hAnsi="Arial" w:cs="Arial"/>
          <w:b/>
          <w:color w:val="003399"/>
          <w:sz w:val="28"/>
          <w:szCs w:val="28"/>
        </w:rPr>
        <w:t>1</w:t>
      </w:r>
      <w:r>
        <w:rPr>
          <w:rFonts w:hint="eastAsia" w:ascii="Arial" w:hAnsi="Arial" w:cs="Arial"/>
          <w:b/>
          <w:color w:val="003399"/>
          <w:sz w:val="28"/>
          <w:szCs w:val="28"/>
        </w:rPr>
        <w:t>.</w:t>
      </w:r>
      <w:r>
        <w:rPr>
          <w:rFonts w:ascii="Arial" w:hAnsi="Arial" w:cs="Arial"/>
          <w:b/>
          <w:color w:val="003399"/>
          <w:sz w:val="28"/>
          <w:szCs w:val="28"/>
        </w:rPr>
        <w:t xml:space="preserve"> Information updates</w:t>
      </w:r>
    </w:p>
    <w:p>
      <w:pPr>
        <w:ind w:firstLine="480" w:firstLineChars="200"/>
        <w:rPr>
          <w:rFonts w:ascii="Arial" w:hAnsi="Arial" w:cs="Arial"/>
          <w:sz w:val="20"/>
          <w:szCs w:val="20"/>
        </w:rPr>
      </w:pPr>
      <w:r>
        <w:rPr>
          <w:rFonts w:ascii="Arial" w:hAnsi="Arial" w:cs="Arial"/>
          <w:sz w:val="24"/>
        </w:rPr>
        <w:t>Product-related manuals and datasheets are constantly being improved and updated; please ensure that they are up-to-date when you use them</w:t>
      </w:r>
      <w:r>
        <w:rPr>
          <w:rFonts w:ascii="Arial" w:hAnsi="Arial" w:cs="Arial"/>
          <w:sz w:val="20"/>
          <w:szCs w:val="20"/>
        </w:rPr>
        <w:t xml:space="preserve">. </w:t>
      </w:r>
    </w:p>
    <w:p>
      <w:pPr>
        <w:widowControl/>
        <w:rPr>
          <w:rFonts w:ascii="Arial" w:hAnsi="Arial" w:cs="Arial"/>
          <w:b/>
          <w:color w:val="003399"/>
          <w:sz w:val="28"/>
          <w:szCs w:val="28"/>
        </w:rPr>
      </w:pPr>
      <w:r>
        <w:rPr>
          <w:rFonts w:ascii="Arial" w:hAnsi="Arial" w:cs="Arial"/>
          <w:b/>
          <w:color w:val="003399"/>
          <w:sz w:val="28"/>
          <w:szCs w:val="28"/>
        </w:rPr>
        <w:t>2</w:t>
      </w:r>
      <w:r>
        <w:rPr>
          <w:rFonts w:hint="eastAsia" w:ascii="Arial" w:hAnsi="Arial" w:cs="Arial"/>
          <w:b/>
          <w:color w:val="003399"/>
          <w:sz w:val="28"/>
          <w:szCs w:val="28"/>
        </w:rPr>
        <w:t>.</w:t>
      </w:r>
      <w:r>
        <w:rPr>
          <w:rFonts w:ascii="Arial" w:hAnsi="Arial" w:cs="Arial"/>
          <w:b/>
          <w:color w:val="003399"/>
          <w:sz w:val="28"/>
          <w:szCs w:val="28"/>
        </w:rPr>
        <w:t xml:space="preserve">Update notice </w:t>
      </w:r>
    </w:p>
    <w:p>
      <w:pPr>
        <w:ind w:firstLine="480" w:firstLineChars="200"/>
        <w:rPr>
          <w:rFonts w:ascii="Arial" w:hAnsi="Arial" w:cs="Arial"/>
          <w:sz w:val="24"/>
        </w:rPr>
      </w:pPr>
      <w:r>
        <w:rPr>
          <w:rFonts w:ascii="Arial" w:hAnsi="Arial" w:cs="Arial"/>
          <w:sz w:val="24"/>
        </w:rPr>
        <w:drawing>
          <wp:anchor distT="0" distB="0" distL="114300" distR="114300" simplePos="0" relativeHeight="251659264" behindDoc="0" locked="0" layoutInCell="1" allowOverlap="1">
            <wp:simplePos x="0" y="0"/>
            <wp:positionH relativeFrom="column">
              <wp:posOffset>1684020</wp:posOffset>
            </wp:positionH>
            <wp:positionV relativeFrom="paragraph">
              <wp:posOffset>501650</wp:posOffset>
            </wp:positionV>
            <wp:extent cx="2762250" cy="2762250"/>
            <wp:effectExtent l="0" t="0" r="0" b="0"/>
            <wp:wrapTopAndBottom/>
            <wp:docPr id="1630754349" name="图片 1" descr="qrcode_for_gh_0f17b1718ae3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54349" name="图片 1" descr="qrcode_for_gh_0f17b1718ae3_3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62250" cy="2762250"/>
                    </a:xfrm>
                    <a:prstGeom prst="rect">
                      <a:avLst/>
                    </a:prstGeom>
                    <a:noFill/>
                    <a:ln>
                      <a:noFill/>
                    </a:ln>
                    <a:effectLst/>
                  </pic:spPr>
                </pic:pic>
              </a:graphicData>
            </a:graphic>
          </wp:anchor>
        </w:drawing>
      </w:r>
      <w:r>
        <w:rPr>
          <w:rFonts w:ascii="Arial" w:hAnsi="Arial" w:cs="Arial"/>
          <w:sz w:val="24"/>
        </w:rPr>
        <w:t>Qiyang’s newest product information and news updates will be released through the WeChat official account, please pay attention!</w:t>
      </w:r>
      <w:r>
        <w:rPr>
          <w:rFonts w:hint="eastAsia" w:ascii="宋体" w:hAnsi="宋体"/>
        </w:rPr>
        <w:t xml:space="preserve"> </w:t>
      </w:r>
    </w:p>
    <w:p>
      <w:pPr>
        <w:widowControl/>
        <w:rPr>
          <w:rFonts w:ascii="Arial" w:hAnsi="Arial" w:cs="Arial"/>
          <w:b/>
          <w:color w:val="003399"/>
          <w:sz w:val="28"/>
          <w:szCs w:val="28"/>
        </w:rPr>
      </w:pPr>
      <w:r>
        <w:rPr>
          <w:rFonts w:ascii="Arial" w:hAnsi="Arial" w:cs="Arial"/>
          <w:b/>
          <w:color w:val="003399"/>
          <w:sz w:val="28"/>
          <w:szCs w:val="28"/>
        </w:rPr>
        <w:t>3</w:t>
      </w:r>
      <w:r>
        <w:rPr>
          <w:rFonts w:hint="eastAsia" w:ascii="Arial" w:hAnsi="Arial" w:cs="Arial"/>
          <w:b/>
          <w:color w:val="003399"/>
          <w:sz w:val="28"/>
          <w:szCs w:val="28"/>
        </w:rPr>
        <w:t xml:space="preserve">.How to get information </w:t>
      </w:r>
    </w:p>
    <w:p>
      <w:pPr>
        <w:rPr>
          <w:rFonts w:ascii="Arial" w:hAnsi="Arial" w:cs="Arial"/>
          <w:sz w:val="24"/>
        </w:rPr>
      </w:pPr>
      <w:r>
        <w:rPr>
          <w:rFonts w:ascii="Arial" w:hAnsi="Arial" w:cs="Arial"/>
          <w:sz w:val="24"/>
        </w:rPr>
        <w:t xml:space="preserve">  After purchase, please contact the relevant sales staff to obtain the SDK.</w:t>
      </w:r>
    </w:p>
    <w:p>
      <w:pPr>
        <w:rPr>
          <w:rFonts w:ascii="宋体" w:hAnsi="宋体"/>
          <w:b/>
          <w:bCs/>
          <w:sz w:val="30"/>
          <w:szCs w:val="30"/>
        </w:rPr>
      </w:pPr>
      <w:r>
        <w:rPr>
          <w:b/>
          <w:color w:val="6D6D6D"/>
          <w:sz w:val="32"/>
        </w:rPr>
        <w:br w:type="page"/>
      </w:r>
      <w:bookmarkStart w:id="8" w:name="_Toc81483075"/>
    </w:p>
    <w:p>
      <w:pPr>
        <w:rPr>
          <w:rFonts w:ascii="宋体" w:hAnsi="宋体"/>
          <w:b/>
          <w:bCs/>
          <w:sz w:val="30"/>
          <w:szCs w:val="30"/>
        </w:rPr>
      </w:pPr>
    </w:p>
    <w:p>
      <w:pPr>
        <w:rPr>
          <w:rFonts w:ascii="Arial" w:hAnsi="Arial" w:cs="Arial"/>
          <w:b/>
          <w:bCs/>
          <w:sz w:val="30"/>
          <w:szCs w:val="30"/>
        </w:rPr>
      </w:pPr>
      <w:r>
        <w:rPr>
          <w:rFonts w:ascii="Arial" w:hAnsi="Arial" w:cs="Arial"/>
          <w:b/>
          <w:bCs/>
          <w:sz w:val="30"/>
          <w:szCs w:val="30"/>
        </w:rPr>
        <w:t>Version Record</w:t>
      </w:r>
    </w:p>
    <w:tbl>
      <w:tblPr>
        <w:tblStyle w:val="14"/>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2152"/>
        <w:gridCol w:w="3234"/>
        <w:gridCol w:w="155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tcBorders>
              <w:top w:val="single" w:color="auto" w:sz="4" w:space="0"/>
              <w:left w:val="single" w:color="auto" w:sz="4" w:space="0"/>
              <w:bottom w:val="single" w:color="auto" w:sz="4" w:space="0"/>
              <w:right w:val="single" w:color="auto" w:sz="4" w:space="0"/>
            </w:tcBorders>
          </w:tcPr>
          <w:p>
            <w:pPr>
              <w:jc w:val="center"/>
              <w:rPr>
                <w:rFonts w:ascii="Arial" w:hAnsi="Arial" w:eastAsia="宋体" w:cs="Arial"/>
                <w:kern w:val="2"/>
                <w:sz w:val="21"/>
                <w:szCs w:val="21"/>
              </w:rPr>
            </w:pPr>
            <w:r>
              <w:rPr>
                <w:rFonts w:ascii="Arial" w:hAnsi="Arial" w:cs="Arial"/>
              </w:rPr>
              <w:t>Version</w:t>
            </w:r>
          </w:p>
        </w:tc>
        <w:tc>
          <w:tcPr>
            <w:tcW w:w="2152" w:type="dxa"/>
            <w:tcBorders>
              <w:top w:val="single" w:color="auto" w:sz="4" w:space="0"/>
              <w:left w:val="nil"/>
              <w:bottom w:val="single" w:color="auto" w:sz="4" w:space="0"/>
              <w:right w:val="single" w:color="auto" w:sz="4" w:space="0"/>
            </w:tcBorders>
          </w:tcPr>
          <w:p>
            <w:pPr>
              <w:rPr>
                <w:rFonts w:ascii="Arial" w:hAnsi="Arial" w:eastAsia="宋体" w:cs="Arial"/>
                <w:kern w:val="2"/>
                <w:sz w:val="21"/>
                <w:szCs w:val="21"/>
              </w:rPr>
            </w:pPr>
            <w:r>
              <w:rPr>
                <w:rFonts w:ascii="Arial" w:hAnsi="Arial" w:cs="Arial"/>
              </w:rPr>
              <w:t>Hardware Platform</w:t>
            </w:r>
          </w:p>
        </w:tc>
        <w:tc>
          <w:tcPr>
            <w:tcW w:w="3234" w:type="dxa"/>
            <w:tcBorders>
              <w:top w:val="single" w:color="auto" w:sz="4" w:space="0"/>
              <w:left w:val="nil"/>
              <w:bottom w:val="single" w:color="auto" w:sz="4" w:space="0"/>
              <w:right w:val="single" w:color="auto" w:sz="4" w:space="0"/>
            </w:tcBorders>
          </w:tcPr>
          <w:p>
            <w:pPr>
              <w:rPr>
                <w:rFonts w:ascii="Arial" w:hAnsi="Arial" w:eastAsia="宋体" w:cs="Arial"/>
                <w:kern w:val="2"/>
                <w:sz w:val="21"/>
                <w:szCs w:val="21"/>
              </w:rPr>
            </w:pPr>
            <w:r>
              <w:rPr>
                <w:rFonts w:ascii="Arial" w:hAnsi="Arial" w:cs="Arial"/>
              </w:rPr>
              <w:t>Description</w:t>
            </w:r>
          </w:p>
        </w:tc>
        <w:tc>
          <w:tcPr>
            <w:tcW w:w="1559" w:type="dxa"/>
            <w:tcBorders>
              <w:top w:val="single" w:color="auto" w:sz="4" w:space="0"/>
              <w:left w:val="nil"/>
              <w:bottom w:val="single" w:color="auto" w:sz="4" w:space="0"/>
              <w:right w:val="single" w:color="auto" w:sz="4" w:space="0"/>
            </w:tcBorders>
          </w:tcPr>
          <w:p>
            <w:pPr>
              <w:rPr>
                <w:rFonts w:ascii="Arial" w:hAnsi="Arial" w:eastAsia="宋体" w:cs="Arial"/>
                <w:kern w:val="2"/>
                <w:sz w:val="21"/>
                <w:szCs w:val="21"/>
              </w:rPr>
            </w:pPr>
            <w:r>
              <w:rPr>
                <w:rFonts w:ascii="Arial" w:hAnsi="Arial" w:cs="Arial"/>
              </w:rPr>
              <w:t xml:space="preserve">       Date</w:t>
            </w:r>
          </w:p>
        </w:tc>
        <w:tc>
          <w:tcPr>
            <w:tcW w:w="1276" w:type="dxa"/>
            <w:tcBorders>
              <w:top w:val="single" w:color="auto" w:sz="4" w:space="0"/>
              <w:left w:val="nil"/>
              <w:bottom w:val="single" w:color="auto" w:sz="4" w:space="0"/>
              <w:right w:val="single" w:color="auto" w:sz="4" w:space="0"/>
            </w:tcBorders>
          </w:tcPr>
          <w:p>
            <w:pPr>
              <w:rPr>
                <w:rFonts w:ascii="Arial" w:hAnsi="Arial" w:eastAsia="宋体" w:cs="Arial"/>
                <w:kern w:val="2"/>
                <w:sz w:val="21"/>
                <w:szCs w:val="21"/>
              </w:rPr>
            </w:pPr>
            <w:r>
              <w:rPr>
                <w:rFonts w:ascii="Arial" w:hAnsi="Arial" w:cs="Arial"/>
              </w:rPr>
              <w:t>Revisor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tcBorders>
              <w:top w:val="single" w:color="auto" w:sz="4" w:space="0"/>
              <w:left w:val="single" w:color="auto" w:sz="4" w:space="0"/>
              <w:bottom w:val="single" w:color="auto" w:sz="4" w:space="0"/>
              <w:right w:val="single" w:color="auto" w:sz="4" w:space="0"/>
            </w:tcBorders>
          </w:tcPr>
          <w:p>
            <w:pPr>
              <w:jc w:val="center"/>
              <w:rPr>
                <w:rFonts w:ascii="Arial" w:hAnsi="Arial" w:cs="Arial"/>
              </w:rPr>
            </w:pPr>
            <w:r>
              <w:rPr>
                <w:rFonts w:ascii="Arial" w:hAnsi="Arial" w:cs="Arial"/>
              </w:rPr>
              <w:t>1.0</w:t>
            </w:r>
          </w:p>
        </w:tc>
        <w:tc>
          <w:tcPr>
            <w:tcW w:w="2152" w:type="dxa"/>
            <w:tcBorders>
              <w:top w:val="single" w:color="auto" w:sz="4" w:space="0"/>
              <w:left w:val="nil"/>
              <w:bottom w:val="single" w:color="auto" w:sz="4" w:space="0"/>
              <w:right w:val="single" w:color="auto" w:sz="4" w:space="0"/>
            </w:tcBorders>
          </w:tcPr>
          <w:p>
            <w:pPr>
              <w:jc w:val="center"/>
              <w:rPr>
                <w:rFonts w:ascii="Arial" w:hAnsi="Arial" w:cs="Arial"/>
              </w:rPr>
            </w:pPr>
          </w:p>
        </w:tc>
        <w:tc>
          <w:tcPr>
            <w:tcW w:w="3234" w:type="dxa"/>
            <w:tcBorders>
              <w:top w:val="single" w:color="auto" w:sz="4" w:space="0"/>
              <w:left w:val="nil"/>
              <w:bottom w:val="single" w:color="auto" w:sz="4" w:space="0"/>
              <w:right w:val="single" w:color="auto" w:sz="4" w:space="0"/>
            </w:tcBorders>
          </w:tcPr>
          <w:p>
            <w:pPr>
              <w:rPr>
                <w:rFonts w:ascii="Arial" w:hAnsi="Arial" w:cs="Arial"/>
                <w:kern w:val="2"/>
              </w:rPr>
            </w:pPr>
            <w:r>
              <w:rPr>
                <w:rFonts w:ascii="Arial" w:hAnsi="Arial" w:cs="Arial"/>
              </w:rPr>
              <w:t xml:space="preserve">First release </w:t>
            </w:r>
          </w:p>
        </w:tc>
        <w:tc>
          <w:tcPr>
            <w:tcW w:w="1559" w:type="dxa"/>
            <w:tcBorders>
              <w:top w:val="single" w:color="auto" w:sz="4" w:space="0"/>
              <w:left w:val="nil"/>
              <w:bottom w:val="single" w:color="auto" w:sz="4" w:space="0"/>
              <w:right w:val="single" w:color="auto" w:sz="4" w:space="0"/>
            </w:tcBorders>
          </w:tcPr>
          <w:p>
            <w:pPr>
              <w:jc w:val="center"/>
              <w:rPr>
                <w:rFonts w:ascii="Arial" w:hAnsi="Arial" w:cs="Arial"/>
                <w:kern w:val="2"/>
              </w:rPr>
            </w:pPr>
            <w:r>
              <w:rPr>
                <w:rFonts w:ascii="Arial" w:hAnsi="Arial" w:cs="Arial"/>
              </w:rPr>
              <w:t>2023-06</w:t>
            </w:r>
          </w:p>
        </w:tc>
        <w:tc>
          <w:tcPr>
            <w:tcW w:w="1276" w:type="dxa"/>
            <w:tcBorders>
              <w:top w:val="single" w:color="auto" w:sz="4" w:space="0"/>
              <w:left w:val="nil"/>
              <w:bottom w:val="single" w:color="auto" w:sz="4" w:space="0"/>
              <w:right w:val="single" w:color="auto" w:sz="4" w:space="0"/>
            </w:tcBorders>
          </w:tcPr>
          <w:p>
            <w:pPr>
              <w:jc w:val="center"/>
              <w:rPr>
                <w:rFonts w:ascii="Arial" w:hAnsi="Arial" w:cs="Arial"/>
                <w:kern w:val="2"/>
              </w:rPr>
            </w:pPr>
          </w:p>
        </w:tc>
      </w:tr>
    </w:tbl>
    <w:p>
      <w:pPr>
        <w:rPr>
          <w:rFonts w:ascii="宋体" w:hAnsi="宋体"/>
          <w:b/>
          <w:bCs/>
          <w:sz w:val="30"/>
          <w:szCs w:val="30"/>
        </w:rPr>
      </w:pPr>
    </w:p>
    <w:p>
      <w:pPr>
        <w:pStyle w:val="4"/>
        <w:jc w:val="center"/>
        <w:rPr>
          <w:b w:val="0"/>
          <w:bCs w:val="0"/>
        </w:rPr>
        <w:sectPr>
          <w:headerReference r:id="rId5" w:type="first"/>
          <w:pgSz w:w="11862" w:h="20420"/>
          <w:pgMar w:top="1134" w:right="1134" w:bottom="1134" w:left="1134" w:header="720" w:footer="720" w:gutter="0"/>
          <w:pgNumType w:start="1" w:chapStyle="1"/>
          <w:cols w:space="720" w:num="1"/>
          <w:titlePg/>
          <w:docGrid w:linePitch="299" w:charSpace="0"/>
        </w:sectPr>
      </w:pPr>
    </w:p>
    <w:bookmarkEnd w:id="8"/>
    <w:p>
      <w:pPr>
        <w:pStyle w:val="47"/>
        <w:spacing w:line="360" w:lineRule="auto"/>
        <w:rPr>
          <w:rFonts w:ascii="宋体" w:hAnsi="宋体"/>
          <w:color w:val="0000FF"/>
          <w:kern w:val="0"/>
          <w:sz w:val="36"/>
          <w:szCs w:val="36"/>
          <w:shd w:val="clear" w:color="auto" w:fill="8DB3E2"/>
        </w:rPr>
      </w:pPr>
      <w:bookmarkStart w:id="9" w:name="_Toc81483076"/>
    </w:p>
    <w:p>
      <w:pPr>
        <w:pStyle w:val="47"/>
        <w:spacing w:line="360" w:lineRule="auto"/>
        <w:rPr>
          <w:rFonts w:ascii="宋体" w:hAnsi="宋体"/>
          <w:color w:val="0000FF"/>
          <w:kern w:val="0"/>
          <w:sz w:val="36"/>
          <w:szCs w:val="36"/>
          <w:shd w:val="clear" w:color="auto" w:fill="8DB3E2"/>
        </w:rPr>
        <w:sectPr>
          <w:headerReference r:id="rId6" w:type="default"/>
          <w:pgSz w:w="11862" w:h="16790"/>
          <w:pgMar w:top="1134" w:right="1134" w:bottom="1134" w:left="1134" w:header="720" w:footer="720" w:gutter="0"/>
          <w:pgNumType w:start="1"/>
          <w:cols w:space="720" w:num="1"/>
          <w:docGrid w:linePitch="299" w:charSpace="0"/>
        </w:sectPr>
      </w:pPr>
    </w:p>
    <w:p>
      <w:pPr>
        <w:jc w:val="center"/>
        <w:rPr>
          <w:b/>
          <w:bCs/>
          <w:sz w:val="32"/>
          <w:szCs w:val="32"/>
        </w:rPr>
      </w:pPr>
      <w:r>
        <w:rPr>
          <w:rFonts w:hint="eastAsia" w:ascii="宋体" w:hAnsi="宋体" w:eastAsia="宋体"/>
          <w:b/>
          <w:bCs/>
          <w:sz w:val="28"/>
          <w:szCs w:val="32"/>
        </w:rPr>
        <w:t>C</w:t>
      </w:r>
      <w:r>
        <w:rPr>
          <w:rFonts w:ascii="宋体" w:hAnsi="宋体" w:eastAsia="宋体"/>
          <w:b/>
          <w:bCs/>
          <w:sz w:val="28"/>
          <w:szCs w:val="32"/>
        </w:rPr>
        <w:t>ontents</w:t>
      </w:r>
    </w:p>
    <w:sdt>
      <w:sdtPr>
        <w:rPr>
          <w:rFonts w:ascii="微软雅黑" w:hAnsi="微软雅黑" w:eastAsia="微软雅黑" w:cs="微软雅黑"/>
          <w:b w:val="0"/>
          <w:bCs w:val="0"/>
          <w:color w:val="auto"/>
          <w:sz w:val="22"/>
          <w:szCs w:val="22"/>
          <w:lang w:val="zh-CN"/>
        </w:rPr>
        <w:id w:val="98740696"/>
        <w:docPartObj>
          <w:docPartGallery w:val="Table of Contents"/>
          <w:docPartUnique/>
        </w:docPartObj>
      </w:sdtPr>
      <w:sdtEndPr>
        <w:rPr>
          <w:rFonts w:ascii="微软雅黑" w:hAnsi="微软雅黑" w:eastAsia="微软雅黑" w:cs="微软雅黑"/>
          <w:b w:val="0"/>
          <w:bCs w:val="0"/>
          <w:color w:val="auto"/>
          <w:sz w:val="22"/>
          <w:szCs w:val="22"/>
          <w:lang w:val="en-US"/>
        </w:rPr>
      </w:sdtEndPr>
      <w:sdtContent>
        <w:p>
          <w:pPr>
            <w:pStyle w:val="52"/>
          </w:pPr>
          <w:r>
            <w:rPr>
              <w:lang w:val="zh-CN"/>
            </w:rPr>
            <w:t>Contents</w:t>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TOC \o "1-3" \h \z \u </w:instrText>
          </w:r>
          <w:r>
            <w:fldChar w:fldCharType="separate"/>
          </w:r>
          <w:r>
            <w:fldChar w:fldCharType="begin"/>
          </w:r>
          <w:r>
            <w:instrText xml:space="preserve"> HYPERLINK \l "_Toc150870950" </w:instrText>
          </w:r>
          <w:r>
            <w:fldChar w:fldCharType="separate"/>
          </w:r>
          <w:r>
            <w:rPr>
              <w:rStyle w:val="27"/>
              <w:rFonts w:hint="eastAsia" w:ascii="宋体" w:hAnsi="宋体" w:cs="宋体"/>
            </w:rPr>
            <w:t>Ⅰ</w:t>
          </w:r>
          <w:r>
            <w:rPr>
              <w:rStyle w:val="27"/>
              <w:rFonts w:ascii="Arial" w:hAnsi="Arial" w:cs="Arial"/>
            </w:rPr>
            <w:t>. Preface</w:t>
          </w:r>
          <w:r>
            <w:tab/>
          </w:r>
          <w:r>
            <w:fldChar w:fldCharType="begin"/>
          </w:r>
          <w:r>
            <w:instrText xml:space="preserve"> PAGEREF _Toc150870950 \h </w:instrText>
          </w:r>
          <w:r>
            <w:fldChar w:fldCharType="separate"/>
          </w:r>
          <w:r>
            <w:t>1</w:t>
          </w:r>
          <w:r>
            <w:fldChar w:fldCharType="end"/>
          </w:r>
          <w:r>
            <w:fldChar w:fldCharType="end"/>
          </w:r>
        </w:p>
        <w:p>
          <w:pPr>
            <w:pStyle w:val="12"/>
            <w:rPr>
              <w:rFonts w:asciiTheme="minorHAnsi" w:hAnsiTheme="minorHAnsi" w:eastAsiaTheme="minorEastAsia" w:cstheme="minorBidi"/>
              <w:bCs w:val="0"/>
              <w:lang w:val="ru-RU"/>
              <w14:ligatures w14:val="standardContextual"/>
            </w:rPr>
          </w:pPr>
          <w:r>
            <w:fldChar w:fldCharType="begin"/>
          </w:r>
          <w:r>
            <w:instrText xml:space="preserve"> HYPERLINK \l "_Toc150870951" </w:instrText>
          </w:r>
          <w:r>
            <w:fldChar w:fldCharType="separate"/>
          </w:r>
          <w:r>
            <w:rPr>
              <w:rStyle w:val="27"/>
              <w:rFonts w:ascii="Arial" w:hAnsi="Arial" w:cs="Arial"/>
            </w:rPr>
            <w:t>1.1.Company Profile</w:t>
          </w:r>
          <w:r>
            <w:tab/>
          </w:r>
          <w:r>
            <w:fldChar w:fldCharType="begin"/>
          </w:r>
          <w:r>
            <w:instrText xml:space="preserve"> PAGEREF _Toc150870951 \h </w:instrText>
          </w:r>
          <w:r>
            <w:fldChar w:fldCharType="separate"/>
          </w:r>
          <w:r>
            <w:t>1</w:t>
          </w:r>
          <w:r>
            <w:fldChar w:fldCharType="end"/>
          </w:r>
          <w:r>
            <w:fldChar w:fldCharType="end"/>
          </w:r>
        </w:p>
        <w:p>
          <w:pPr>
            <w:pStyle w:val="12"/>
            <w:rPr>
              <w:rFonts w:asciiTheme="minorHAnsi" w:hAnsiTheme="minorHAnsi" w:eastAsiaTheme="minorEastAsia" w:cstheme="minorBidi"/>
              <w:bCs w:val="0"/>
              <w:lang w:val="ru-RU"/>
              <w14:ligatures w14:val="standardContextual"/>
            </w:rPr>
          </w:pPr>
          <w:r>
            <w:fldChar w:fldCharType="begin"/>
          </w:r>
          <w:r>
            <w:instrText xml:space="preserve"> HYPERLINK \l "_Toc150870952" </w:instrText>
          </w:r>
          <w:r>
            <w:fldChar w:fldCharType="separate"/>
          </w:r>
          <w:r>
            <w:rPr>
              <w:rStyle w:val="27"/>
              <w:rFonts w:ascii="Arial" w:hAnsi="Arial" w:cs="Arial"/>
            </w:rPr>
            <w:t>1.2. Use Suggestion</w:t>
          </w:r>
          <w:r>
            <w:tab/>
          </w:r>
          <w:r>
            <w:fldChar w:fldCharType="begin"/>
          </w:r>
          <w:r>
            <w:instrText xml:space="preserve"> PAGEREF _Toc150870952 \h </w:instrText>
          </w:r>
          <w:r>
            <w:fldChar w:fldCharType="separate"/>
          </w:r>
          <w:r>
            <w:t>1</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"_Toc150870953" </w:instrText>
          </w:r>
          <w:r>
            <w:fldChar w:fldCharType="separate"/>
          </w:r>
          <w:r>
            <w:rPr>
              <w:rStyle w:val="27"/>
              <w:rFonts w:hint="eastAsia" w:ascii="宋体" w:hAnsi="宋体" w:cs="宋体"/>
            </w:rPr>
            <w:t>Ⅱ</w:t>
          </w:r>
          <w:r>
            <w:rPr>
              <w:rStyle w:val="27"/>
              <w:rFonts w:ascii="Arial" w:hAnsi="Arial" w:cs="Arial"/>
            </w:rPr>
            <w:t>. Appearance</w:t>
          </w:r>
          <w:r>
            <w:tab/>
          </w:r>
          <w:r>
            <w:fldChar w:fldCharType="begin"/>
          </w:r>
          <w:r>
            <w:instrText xml:space="preserve"> PAGEREF _Toc150870953 \h </w:instrText>
          </w:r>
          <w:r>
            <w:fldChar w:fldCharType="separate"/>
          </w:r>
          <w:r>
            <w:t>2</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"_Toc150870954" </w:instrText>
          </w:r>
          <w:r>
            <w:fldChar w:fldCharType="separate"/>
          </w:r>
          <w:r>
            <w:rPr>
              <w:rStyle w:val="27"/>
              <w:rFonts w:hint="eastAsia" w:ascii="宋体" w:hAnsi="宋体" w:cs="宋体"/>
            </w:rPr>
            <w:t>Ⅲ</w:t>
          </w:r>
          <w:r>
            <w:rPr>
              <w:rStyle w:val="27"/>
              <w:rFonts w:ascii="Arial" w:hAnsi="Arial" w:cs="Arial"/>
            </w:rPr>
            <w:t>. Parameters</w:t>
          </w:r>
          <w:r>
            <w:tab/>
          </w:r>
          <w:r>
            <w:fldChar w:fldCharType="begin"/>
          </w:r>
          <w:r>
            <w:instrText xml:space="preserve"> PAGEREF _Toc150870954 \h </w:instrText>
          </w:r>
          <w:r>
            <w:fldChar w:fldCharType="separate"/>
          </w:r>
          <w:r>
            <w:t>3</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"_Toc150870955" </w:instrText>
          </w:r>
          <w:r>
            <w:fldChar w:fldCharType="separate"/>
          </w:r>
          <w:r>
            <w:rPr>
              <w:rStyle w:val="27"/>
              <w:rFonts w:hint="eastAsia" w:ascii="宋体" w:hAnsi="宋体" w:cs="宋体"/>
            </w:rPr>
            <w:t>Ⅳ</w:t>
          </w:r>
          <w:r>
            <w:rPr>
              <w:rStyle w:val="27"/>
              <w:rFonts w:ascii="Arial" w:hAnsi="Arial" w:cs="Arial"/>
            </w:rPr>
            <w:t>. Structure &amp;Size</w:t>
          </w:r>
          <w:r>
            <w:tab/>
          </w:r>
          <w:r>
            <w:fldChar w:fldCharType="begin"/>
          </w:r>
          <w:r>
            <w:instrText xml:space="preserve"> PAGEREF _Toc150870955 \h </w:instrText>
          </w:r>
          <w:r>
            <w:fldChar w:fldCharType="separate"/>
          </w:r>
          <w:r>
            <w:t>5</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"_Toc150870956" </w:instrText>
          </w:r>
          <w:r>
            <w:fldChar w:fldCharType="separate"/>
          </w:r>
          <w:r>
            <w:rPr>
              <w:rStyle w:val="27"/>
              <w:rFonts w:hint="eastAsia" w:ascii="宋体" w:hAnsi="宋体" w:cs="宋体"/>
            </w:rPr>
            <w:t>Ⅴ</w:t>
          </w:r>
          <w:r>
            <w:rPr>
              <w:rStyle w:val="27"/>
              <w:rFonts w:ascii="Arial" w:hAnsi="Arial" w:cs="Arial"/>
            </w:rPr>
            <w:t>. Pin Definition</w:t>
          </w:r>
          <w:r>
            <w:tab/>
          </w:r>
          <w:r>
            <w:fldChar w:fldCharType="begin"/>
          </w:r>
          <w:r>
            <w:instrText xml:space="preserve"> PAGEREF _Toc150870956 \h </w:instrText>
          </w:r>
          <w:r>
            <w:fldChar w:fldCharType="separate"/>
          </w:r>
          <w:r>
            <w:t>6</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"_Toc150870957" </w:instrText>
          </w:r>
          <w:r>
            <w:fldChar w:fldCharType="separate"/>
          </w:r>
          <w:r>
            <w:rPr>
              <w:rStyle w:val="27"/>
              <w:rFonts w:hint="eastAsia" w:ascii="宋体" w:hAnsi="宋体" w:cs="宋体"/>
            </w:rPr>
            <w:t>Ⅵ</w:t>
          </w:r>
          <w:r>
            <w:rPr>
              <w:rStyle w:val="27"/>
              <w:rFonts w:ascii="Arial" w:hAnsi="Arial" w:cs="Arial"/>
            </w:rPr>
            <w:t>.Installation Methods</w:t>
          </w:r>
          <w:r>
            <w:tab/>
          </w:r>
          <w:r>
            <w:fldChar w:fldCharType="begin"/>
          </w:r>
          <w:r>
            <w:instrText xml:space="preserve"> PAGEREF _Toc150870957 \h </w:instrText>
          </w:r>
          <w:r>
            <w:fldChar w:fldCharType="separate"/>
          </w:r>
          <w:r>
            <w:t>9</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"_Toc150870958" </w:instrText>
          </w:r>
          <w:r>
            <w:fldChar w:fldCharType="separate"/>
          </w:r>
          <w:r>
            <w:rPr>
              <w:rStyle w:val="27"/>
              <w:rFonts w:hint="eastAsia" w:ascii="宋体" w:hAnsi="宋体" w:cs="宋体"/>
            </w:rPr>
            <w:t>Ⅶ</w:t>
          </w:r>
          <w:r>
            <w:rPr>
              <w:rStyle w:val="27"/>
              <w:rFonts w:ascii="Arial" w:hAnsi="Arial" w:cs="Arial"/>
            </w:rPr>
            <w:t>. Shipping List</w:t>
          </w:r>
          <w:r>
            <w:tab/>
          </w:r>
          <w:r>
            <w:fldChar w:fldCharType="begin"/>
          </w:r>
          <w:r>
            <w:instrText xml:space="preserve"> PAGEREF _Toc150870958 \h </w:instrText>
          </w:r>
          <w:r>
            <w:fldChar w:fldCharType="separate"/>
          </w:r>
          <w:r>
            <w:t>10</w:t>
          </w:r>
          <w:r>
            <w:fldChar w:fldCharType="end"/>
          </w:r>
          <w:r>
            <w:fldChar w:fldCharType="end"/>
          </w:r>
        </w:p>
        <w:p>
          <w:pPr>
            <w:pStyle w:val="10"/>
            <w:tabs>
              <w:tab w:val="right" w:leader="dot" w:pos="9584"/>
            </w:tabs>
            <w:rPr>
              <w:rFonts w:asciiTheme="minorHAnsi" w:hAnsiTheme="minorHAnsi" w:eastAsiaTheme="minorEastAsia" w:cstheme="minorBidi"/>
              <w:b w:val="0"/>
              <w:bCs w:val="0"/>
              <w:iCs w:val="0"/>
              <w:sz w:val="22"/>
              <w:szCs w:val="22"/>
              <w:lang w:val="ru-RU"/>
              <w14:ligatures w14:val="standardContextual"/>
            </w:rPr>
          </w:pPr>
          <w:r>
            <w:fldChar w:fldCharType="begin"/>
          </w:r>
          <w:r>
            <w:instrText xml:space="preserve"> HYPERLINK \l "_Toc150870959" </w:instrText>
          </w:r>
          <w:r>
            <w:fldChar w:fldCharType="separate"/>
          </w:r>
          <w:r>
            <w:rPr>
              <w:rStyle w:val="27"/>
              <w:rFonts w:hint="eastAsia" w:ascii="宋体" w:hAnsi="宋体" w:cs="宋体"/>
            </w:rPr>
            <w:t>Ⅷ</w:t>
          </w:r>
          <w:r>
            <w:rPr>
              <w:rStyle w:val="27"/>
              <w:rFonts w:ascii="Arial" w:hAnsi="Arial" w:cs="Arial"/>
            </w:rPr>
            <w:t>. Cautions</w:t>
          </w:r>
          <w:r>
            <w:tab/>
          </w:r>
          <w:r>
            <w:fldChar w:fldCharType="begin"/>
          </w:r>
          <w:r>
            <w:instrText xml:space="preserve"> PAGEREF _Toc150870959 \h </w:instrText>
          </w:r>
          <w:r>
            <w:fldChar w:fldCharType="separate"/>
          </w:r>
          <w:r>
            <w:t>11</w:t>
          </w:r>
          <w:r>
            <w:fldChar w:fldCharType="end"/>
          </w:r>
          <w:r>
            <w:fldChar w:fldCharType="end"/>
          </w:r>
        </w:p>
        <w:p>
          <w:r>
            <w:fldChar w:fldCharType="end"/>
          </w:r>
        </w:p>
      </w:sdtContent>
    </w:sdt>
    <w:p>
      <w:pPr>
        <w:pStyle w:val="12"/>
        <w:tabs>
          <w:tab w:val="right" w:leader="dot" w:pos="9594"/>
          <w:tab w:val="clear" w:pos="8302"/>
        </w:tabs>
        <w:rPr>
          <w:rFonts w:ascii="宋体" w:hAnsi="宋体"/>
          <w:color w:val="0000FF"/>
          <w:kern w:val="0"/>
          <w:sz w:val="36"/>
          <w:szCs w:val="36"/>
          <w:shd w:val="clear" w:color="auto" w:fill="8DB3E2"/>
        </w:rPr>
      </w:pPr>
    </w:p>
    <w:p>
      <w:pPr>
        <w:pStyle w:val="47"/>
        <w:spacing w:line="360" w:lineRule="auto"/>
        <w:rPr>
          <w:rFonts w:ascii="宋体" w:hAnsi="宋体"/>
          <w:color w:val="0000FF"/>
          <w:kern w:val="0"/>
          <w:sz w:val="36"/>
          <w:szCs w:val="36"/>
          <w:shd w:val="clear" w:color="auto" w:fill="8DB3E2"/>
        </w:rPr>
      </w:pPr>
    </w:p>
    <w:p/>
    <w:p/>
    <w:p/>
    <w:p/>
    <w:p/>
    <w:p/>
    <w:p/>
    <w:p/>
    <w:p/>
    <w:p/>
    <w:p/>
    <w:p/>
    <w:p/>
    <w:p/>
    <w:p/>
    <w:p>
      <w:pPr>
        <w:tabs>
          <w:tab w:val="right" w:pos="4437"/>
        </w:tabs>
        <w:sectPr>
          <w:type w:val="continuous"/>
          <w:pgSz w:w="11862" w:h="16790"/>
          <w:pgMar w:top="1134" w:right="1134" w:bottom="1134" w:left="1134" w:header="720" w:footer="720" w:gutter="0"/>
          <w:cols w:space="720" w:num="1"/>
          <w:docGrid w:linePitch="299" w:charSpace="0"/>
        </w:sectPr>
      </w:pPr>
    </w:p>
    <w:p>
      <w:pPr>
        <w:rPr>
          <w:rFonts w:ascii="Times New Roman" w:hAnsi="Times New Roman" w:eastAsia="宋体" w:cs="Times New Roman"/>
          <w:b/>
          <w:bCs/>
          <w:kern w:val="44"/>
          <w:sz w:val="28"/>
          <w:szCs w:val="28"/>
        </w:rPr>
      </w:pPr>
      <w:bookmarkStart w:id="10" w:name="_Toc23984"/>
      <w:bookmarkStart w:id="11" w:name="_Toc3649"/>
      <w:bookmarkStart w:id="12" w:name="_Toc140653738"/>
      <w:r>
        <w:rPr>
          <w:rFonts w:ascii="Arial" w:hAnsi="Arial" w:cs="Arial"/>
          <w:color w:val="0000FF"/>
          <w:sz w:val="28"/>
          <w:szCs w:val="28"/>
          <w:shd w:val="clear" w:color="auto" w:fill="8DB3E2"/>
        </w:rPr>
        <w:t xml:space="preserve">Notice: This manual introduces the hardware interface of </w:t>
      </w:r>
      <w:bookmarkEnd w:id="10"/>
      <w:bookmarkEnd w:id="11"/>
      <w:r>
        <w:rPr>
          <w:rFonts w:ascii="Arial" w:hAnsi="Arial" w:cs="Arial"/>
          <w:color w:val="0000FF"/>
          <w:sz w:val="28"/>
          <w:szCs w:val="28"/>
          <w:shd w:val="clear" w:color="auto" w:fill="8DB3E2"/>
        </w:rPr>
        <w:t xml:space="preserve">the </w:t>
      </w:r>
      <w:bookmarkEnd w:id="12"/>
      <w:r>
        <w:rPr>
          <w:rFonts w:ascii="Arial" w:hAnsi="Arial" w:cs="Arial"/>
          <w:color w:val="0000FF"/>
          <w:sz w:val="28"/>
          <w:szCs w:val="28"/>
          <w:shd w:val="clear" w:color="auto" w:fill="8DB3E2"/>
        </w:rPr>
        <w:t>QYE101R1B8 Industrial Tablet.</w:t>
      </w:r>
      <w:r>
        <w:rPr>
          <w:rFonts w:ascii="Times New Roman" w:hAnsi="Times New Roman" w:eastAsia="宋体" w:cs="Times New Roman"/>
          <w:b/>
          <w:bCs/>
          <w:kern w:val="44"/>
          <w:sz w:val="28"/>
          <w:szCs w:val="28"/>
        </w:rPr>
        <w:t xml:space="preserve"> </w:t>
      </w:r>
    </w:p>
    <w:p>
      <w:pPr>
        <w:pStyle w:val="2"/>
        <w:spacing w:line="360" w:lineRule="auto"/>
        <w:rPr>
          <w:sz w:val="32"/>
          <w:szCs w:val="32"/>
        </w:rPr>
      </w:pPr>
    </w:p>
    <w:p>
      <w:pPr>
        <w:pStyle w:val="2"/>
        <w:spacing w:line="360" w:lineRule="auto"/>
        <w:rPr>
          <w:rFonts w:ascii="Arial" w:hAnsi="Arial" w:cs="Arial"/>
          <w:sz w:val="32"/>
          <w:szCs w:val="32"/>
        </w:rPr>
      </w:pPr>
      <w:bookmarkStart w:id="13" w:name="_Toc150870950"/>
      <w:r>
        <w:rPr>
          <w:rFonts w:hint="eastAsia" w:ascii="宋体" w:hAnsi="宋体" w:cs="宋体"/>
          <w:sz w:val="32"/>
          <w:szCs w:val="32"/>
        </w:rPr>
        <w:t>Ⅰ</w:t>
      </w:r>
      <w:r>
        <w:rPr>
          <w:rFonts w:ascii="Arial" w:hAnsi="Arial" w:cs="Arial"/>
          <w:sz w:val="32"/>
          <w:szCs w:val="32"/>
        </w:rPr>
        <w:t>. Preface</w:t>
      </w:r>
      <w:bookmarkEnd w:id="13"/>
    </w:p>
    <w:bookmarkEnd w:id="9"/>
    <w:p>
      <w:pPr>
        <w:pStyle w:val="3"/>
        <w:spacing w:after="120"/>
        <w:rPr>
          <w:rFonts w:ascii="Arial" w:hAnsi="Arial" w:cs="Arial"/>
        </w:rPr>
      </w:pPr>
      <w:bookmarkStart w:id="14" w:name="_Toc140653740"/>
      <w:bookmarkStart w:id="15" w:name="_Toc150870951"/>
      <w:r>
        <w:rPr>
          <w:rFonts w:ascii="Arial" w:hAnsi="Arial" w:cs="Arial"/>
        </w:rPr>
        <w:t>1.1.Company Profile</w:t>
      </w:r>
      <w:bookmarkEnd w:id="14"/>
      <w:bookmarkEnd w:id="15"/>
    </w:p>
    <w:p>
      <w:pPr>
        <w:rPr>
          <w:rFonts w:ascii="Arial" w:hAnsi="Arial" w:cs="Arial"/>
        </w:rPr>
      </w:pPr>
      <w:bookmarkStart w:id="16" w:name="OLE_LINK1"/>
      <w:bookmarkStart w:id="17" w:name="OLE_LINK2"/>
      <w:r>
        <w:rPr>
          <w:rFonts w:ascii="Arial" w:hAnsi="Arial" w:cs="Arial"/>
        </w:rPr>
        <w:t>Zhejiang Qiyang Intelligent Technology Co., Ltd., established in 2007, which locates in Hangzhou, Zhejiang, PRC. It is a high-end technological enterprise that specializes in exploitation, fabrication, and selling embedded computer mainboards . With 10 years of experiences, Qiyang has established the completed service chain from the design concept to mass production successfully. </w:t>
      </w:r>
      <w:bookmarkEnd w:id="16"/>
      <w:bookmarkEnd w:id="17"/>
    </w:p>
    <w:p>
      <w:pPr>
        <w:rPr>
          <w:rFonts w:ascii="Arial" w:hAnsi="Arial" w:cs="Arial"/>
        </w:rPr>
      </w:pPr>
      <w:r>
        <w:rPr>
          <w:rFonts w:ascii="Arial" w:hAnsi="Arial" w:cs="Arial"/>
        </w:rPr>
        <w:t>The R&amp;D team is organized by 30 more technical engineers. Qiyang focus on providing functional embedded hardware, software tool and customization solutions. It has been applied to Industrial Control, Internet of Things, New Retail, Smart Medical, Electricity Device, Environmental Surveillance, Charging Pile etc.</w:t>
      </w:r>
    </w:p>
    <w:p>
      <w:pPr>
        <w:widowControl/>
        <w:rPr>
          <w:rFonts w:ascii="Arial" w:hAnsi="Arial" w:cs="Arial"/>
          <w:szCs w:val="21"/>
          <w:shd w:val="clear" w:color="auto" w:fill="FFFFFF"/>
        </w:rPr>
      </w:pPr>
      <w:r>
        <w:rPr>
          <w:rFonts w:ascii="Arial" w:hAnsi="Arial" w:cs="Arial"/>
          <w:szCs w:val="21"/>
          <w:shd w:val="clear" w:color="auto" w:fill="FFFFFF"/>
        </w:rPr>
        <w:t>With the growth of the business, Qiyang has set up an SMT factory in Zhuji, Zhejiang province, which is 5000㎡, with a 2xSMT production line. The SMT factory performs the ISO9001 Quality Management System strictly. Relying on the solid production ability, the SMT factory’s annual capacity is about a million sets, which totally guarantee the delivery date.</w:t>
      </w:r>
    </w:p>
    <w:p>
      <w:pPr>
        <w:rPr>
          <w:rFonts w:ascii="Arial" w:hAnsi="Arial" w:cs="Arial"/>
          <w:szCs w:val="21"/>
          <w:shd w:val="clear" w:color="auto" w:fill="FFFFFF"/>
        </w:rPr>
      </w:pPr>
      <w:r>
        <w:rPr>
          <w:rFonts w:ascii="Arial" w:hAnsi="Arial" w:cs="Arial"/>
          <w:szCs w:val="21"/>
          <w:shd w:val="clear" w:color="auto" w:fill="FFFFFF"/>
        </w:rPr>
        <w:t>Qiyang has a thorough sales marketing network, professional sales ,and after-sales team to provide full technical support and service. The business has spread over 120 countries and areas, it helps the clients to introduce the products into the market efficiently and successfully.The combination and extension of research and development, production capacity, and market, that provide a solid foundation for Qiyang to provide specialized, globalized embedded hardware and software.</w:t>
      </w:r>
    </w:p>
    <w:p>
      <w:pPr>
        <w:spacing w:line="276" w:lineRule="auto"/>
        <w:rPr>
          <w:rFonts w:ascii="Arial" w:hAnsi="Arial" w:cs="Arial"/>
          <w:szCs w:val="21"/>
          <w:shd w:val="clear" w:color="auto" w:fill="FFFFFF"/>
        </w:rPr>
      </w:pPr>
      <w:r>
        <w:rPr>
          <w:rFonts w:ascii="Arial" w:hAnsi="Arial" w:cs="Arial"/>
          <w:szCs w:val="21"/>
          <w:shd w:val="clear" w:color="auto" w:fill="FFFFFF"/>
        </w:rPr>
        <w:t>We offer:</w:t>
      </w:r>
      <w:r>
        <w:rPr>
          <w:rFonts w:ascii="Arial" w:hAnsi="Arial" w:cs="Arial"/>
          <w:szCs w:val="21"/>
          <w:shd w:val="clear" w:color="auto" w:fill="FFFFFF"/>
        </w:rPr>
        <w:cr/>
      </w:r>
      <w:r>
        <w:rPr>
          <w:rFonts w:ascii="Arial" w:hAnsi="Arial" w:cs="Arial"/>
          <w:szCs w:val="21"/>
          <w:shd w:val="clear" w:color="auto" w:fill="FFFFFF"/>
        </w:rPr>
        <w:t xml:space="preserve">l.Software/Hardware Mainboard </w:t>
      </w:r>
    </w:p>
    <w:p>
      <w:pPr>
        <w:spacing w:line="276" w:lineRule="auto"/>
        <w:rPr>
          <w:rFonts w:ascii="Arial" w:hAnsi="Arial" w:cs="Arial"/>
          <w:szCs w:val="21"/>
          <w:shd w:val="clear" w:color="auto" w:fill="FFFFFF"/>
        </w:rPr>
      </w:pPr>
      <w:r>
        <w:rPr>
          <w:rFonts w:ascii="Arial" w:hAnsi="Arial" w:cs="Arial"/>
          <w:szCs w:val="21"/>
          <w:shd w:val="clear" w:color="auto" w:fill="FFFFFF"/>
        </w:rPr>
        <w:t>Based on the CPU solution from NXP,Rockchip,MTK,Renesas,TI,Atmel,Cirrus Logic etc, Qiyang provides the ARM development kit/system on module/industrial board and periphery products, paired tools and software for the user do further exploitation.</w:t>
      </w:r>
    </w:p>
    <w:p>
      <w:pPr>
        <w:spacing w:line="276" w:lineRule="auto"/>
        <w:rPr>
          <w:rFonts w:ascii="Arial" w:hAnsi="Arial" w:cs="Arial"/>
          <w:szCs w:val="21"/>
          <w:shd w:val="clear" w:color="auto" w:fill="FFFFFF"/>
        </w:rPr>
      </w:pPr>
      <w:r>
        <w:rPr>
          <w:rFonts w:ascii="Arial" w:hAnsi="Arial" w:cs="Arial"/>
          <w:szCs w:val="21"/>
          <w:shd w:val="clear" w:color="auto" w:fill="FFFFFF"/>
        </w:rPr>
        <w:t xml:space="preserve">2.Customization Service </w:t>
      </w:r>
    </w:p>
    <w:p>
      <w:pPr>
        <w:spacing w:line="276" w:lineRule="auto"/>
        <w:rPr>
          <w:rFonts w:ascii="Arial" w:hAnsi="Arial" w:cs="Arial"/>
          <w:szCs w:val="21"/>
          <w:shd w:val="clear" w:color="auto" w:fill="FFFFFF"/>
        </w:rPr>
      </w:pPr>
      <w:r>
        <w:rPr>
          <w:rFonts w:ascii="Arial" w:hAnsi="Arial" w:cs="Arial"/>
          <w:szCs w:val="21"/>
          <w:shd w:val="clear" w:color="auto" w:fill="FFFFFF"/>
        </w:rPr>
        <w:t>Fully taking the advantage of the technical accumulation on the ARM platform and Linux, Android, Ubuntu OS, Qiyang provides the efficient OEM/ODM service to the users.</w:t>
      </w:r>
    </w:p>
    <w:p>
      <w:pPr>
        <w:spacing w:line="276" w:lineRule="auto"/>
        <w:rPr>
          <w:rFonts w:ascii="Arial" w:hAnsi="Arial" w:cs="Arial"/>
          <w:szCs w:val="21"/>
          <w:shd w:val="clear" w:color="auto" w:fill="FFFFFF"/>
        </w:rPr>
      </w:pPr>
    </w:p>
    <w:p>
      <w:pPr>
        <w:spacing w:line="276" w:lineRule="auto"/>
        <w:rPr>
          <w:rFonts w:ascii="Arial" w:hAnsi="Arial" w:cs="Arial"/>
          <w:b/>
          <w:bCs/>
          <w:szCs w:val="21"/>
          <w:shd w:val="clear" w:color="auto" w:fill="FFFFFF"/>
        </w:rPr>
      </w:pPr>
      <w:r>
        <w:rPr>
          <w:rFonts w:ascii="Arial" w:hAnsi="Arial" w:cs="Arial"/>
          <w:b/>
          <w:bCs/>
          <w:szCs w:val="21"/>
          <w:shd w:val="clear" w:color="auto" w:fill="FFFFFF"/>
        </w:rPr>
        <w:t xml:space="preserve">Sincerely thanks for using Qiyang’s product, we will try our best to offer you the technical supports! </w:t>
      </w:r>
    </w:p>
    <w:p>
      <w:pPr>
        <w:pStyle w:val="3"/>
        <w:spacing w:after="120"/>
        <w:rPr>
          <w:rFonts w:ascii="Arial" w:hAnsi="Arial" w:cs="Arial"/>
        </w:rPr>
      </w:pPr>
      <w:bookmarkStart w:id="18" w:name="_Toc150870952"/>
      <w:r>
        <w:rPr>
          <w:rFonts w:ascii="Arial" w:hAnsi="Arial" w:cs="Arial"/>
        </w:rPr>
        <w:t>1.2.</w:t>
      </w:r>
      <w:r>
        <w:rPr>
          <w:rFonts w:hint="eastAsia" w:ascii="Arial" w:hAnsi="Arial" w:cs="Arial"/>
        </w:rPr>
        <w:t xml:space="preserve"> </w:t>
      </w:r>
      <w:r>
        <w:rPr>
          <w:rFonts w:ascii="Arial" w:hAnsi="Arial" w:cs="Arial"/>
        </w:rPr>
        <w:t>Use Suggestion</w:t>
      </w:r>
      <w:bookmarkEnd w:id="18"/>
    </w:p>
    <w:p>
      <w:pPr>
        <w:spacing w:line="276" w:lineRule="auto"/>
        <w:jc w:val="both"/>
        <w:rPr>
          <w:rFonts w:ascii="宋体" w:hAnsi="宋体" w:eastAsia="宋体"/>
        </w:rPr>
      </w:pPr>
      <w:r>
        <w:rPr>
          <w:rFonts w:ascii="宋体" w:hAnsi="宋体" w:eastAsia="宋体"/>
        </w:rPr>
        <w:t>1)</w:t>
      </w:r>
      <w:r>
        <w:rPr>
          <w:rFonts w:ascii="Arial" w:hAnsi="Arial" w:cs="Arial"/>
          <w:szCs w:val="21"/>
          <w:shd w:val="clear" w:color="auto" w:fill="FFFFFF"/>
        </w:rPr>
        <w:t>Please read this manual before using.</w:t>
      </w:r>
    </w:p>
    <w:p>
      <w:pPr>
        <w:spacing w:line="276" w:lineRule="auto"/>
        <w:rPr>
          <w:rFonts w:ascii="宋体" w:hAnsi="宋体" w:eastAsia="宋体"/>
        </w:rPr>
        <w:sectPr>
          <w:headerReference r:id="rId7" w:type="default"/>
          <w:footerReference r:id="rId8" w:type="default"/>
          <w:pgSz w:w="11862" w:h="16790"/>
          <w:pgMar w:top="1134" w:right="1134" w:bottom="1134" w:left="1134" w:header="720" w:footer="720" w:gutter="0"/>
          <w:pgNumType w:start="1"/>
          <w:cols w:space="720" w:num="1"/>
          <w:docGrid w:linePitch="299" w:charSpace="0"/>
        </w:sectPr>
      </w:pPr>
      <w:r>
        <w:rPr>
          <w:rFonts w:hint="eastAsia" w:ascii="宋体" w:hAnsi="宋体" w:eastAsia="宋体"/>
        </w:rPr>
        <w:t>2)</w:t>
      </w:r>
      <w:r>
        <w:rPr>
          <w:rFonts w:ascii="Arial" w:hAnsi="Arial" w:cs="Arial"/>
          <w:szCs w:val="21"/>
          <w:shd w:val="clear" w:color="auto" w:fill="FFFFFF"/>
        </w:rPr>
        <w:t>Please check the packing list, and accessories to ensure there is no missing;</w:t>
      </w:r>
    </w:p>
    <w:p>
      <w:pPr>
        <w:spacing w:line="276" w:lineRule="auto"/>
        <w:ind w:left="330" w:hanging="330" w:hangingChars="150"/>
        <w:jc w:val="both"/>
        <w:rPr>
          <w:rFonts w:ascii="宋体" w:hAnsi="宋体" w:eastAsia="宋体"/>
        </w:rPr>
      </w:pPr>
      <w:r>
        <w:rPr>
          <w:rFonts w:hint="eastAsia" w:ascii="宋体" w:hAnsi="宋体" w:eastAsia="宋体"/>
        </w:rPr>
        <w:t>3</w:t>
      </w:r>
      <w:r>
        <w:rPr>
          <w:rFonts w:ascii="宋体" w:hAnsi="宋体" w:eastAsia="宋体"/>
        </w:rPr>
        <w:t>)</w:t>
      </w:r>
      <w:r>
        <w:rPr>
          <w:rFonts w:ascii="Arial" w:hAnsi="Arial" w:cs="Arial"/>
          <w:szCs w:val="21"/>
          <w:shd w:val="clear" w:color="auto" w:fill="FFFFFF"/>
        </w:rPr>
        <w:t>Understand basic structure and composition of the products, including the hardware parameters, etc.</w:t>
      </w:r>
    </w:p>
    <w:p>
      <w:pPr>
        <w:pStyle w:val="2"/>
        <w:spacing w:line="360" w:lineRule="auto"/>
        <w:rPr>
          <w:rFonts w:ascii="Arial" w:hAnsi="Arial" w:cs="Arial"/>
          <w:b w:val="0"/>
          <w:bCs w:val="0"/>
          <w:sz w:val="32"/>
          <w:szCs w:val="32"/>
        </w:rPr>
      </w:pPr>
      <w:r>
        <w:rPr>
          <w:rFonts w:ascii="宋体" w:hAnsi="宋体"/>
        </w:rPr>
        <w:br w:type="page"/>
      </w:r>
      <w:bookmarkStart w:id="19" w:name="_Toc150870953"/>
      <w:r>
        <w:rPr>
          <w:rFonts w:hint="eastAsia" w:ascii="宋体" w:hAnsi="宋体" w:cs="宋体"/>
          <w:sz w:val="32"/>
          <w:szCs w:val="32"/>
        </w:rPr>
        <w:t>Ⅱ</w:t>
      </w:r>
      <w:r>
        <w:rPr>
          <w:rFonts w:ascii="Arial" w:hAnsi="Arial" w:cs="Arial"/>
          <w:sz w:val="32"/>
          <w:szCs w:val="32"/>
        </w:rPr>
        <w:t>. Appearance</w:t>
      </w:r>
      <w:bookmarkEnd w:id="19"/>
    </w:p>
    <w:p>
      <w:pPr>
        <w:pStyle w:val="43"/>
        <w:jc w:val="center"/>
      </w:pPr>
      <w:r>
        <w:drawing>
          <wp:inline distT="0" distB="0" distL="0" distR="0">
            <wp:extent cx="5391150" cy="3593465"/>
            <wp:effectExtent l="0" t="0" r="0" b="0"/>
            <wp:docPr id="30" name="图片 29" descr="正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descr="正面图.jpg"/>
                    <pic:cNvPicPr>
                      <a:picLocks noChangeAspect="1"/>
                    </pic:cNvPicPr>
                  </pic:nvPicPr>
                  <pic:blipFill>
                    <a:blip r:embed="rId14"/>
                    <a:stretch>
                      <a:fillRect/>
                    </a:stretch>
                  </pic:blipFill>
                  <pic:spPr>
                    <a:xfrm>
                      <a:off x="0" y="0"/>
                      <a:ext cx="5398675" cy="3599116"/>
                    </a:xfrm>
                    <a:prstGeom prst="rect">
                      <a:avLst/>
                    </a:prstGeom>
                  </pic:spPr>
                </pic:pic>
              </a:graphicData>
            </a:graphic>
          </wp:inline>
        </w:drawing>
      </w:r>
    </w:p>
    <w:p>
      <w:pPr>
        <w:rPr>
          <w:rFonts w:ascii="Arial" w:hAnsi="Arial" w:cs="Arial"/>
        </w:rPr>
      </w:pPr>
      <w:r>
        <w:rPr>
          <w:rFonts w:ascii="Arial" w:hAnsi="Arial" w:cs="Arial"/>
        </w:rPr>
        <w:t xml:space="preserve">                                                                   Front Side</w:t>
      </w:r>
      <w:bookmarkStart w:id="20" w:name="1、简介"/>
      <w:bookmarkEnd w:id="20"/>
      <w:bookmarkStart w:id="21" w:name="_bookmark0"/>
      <w:bookmarkEnd w:id="21"/>
    </w:p>
    <w:p>
      <w:pPr>
        <w:pStyle w:val="43"/>
        <w:rPr>
          <w:sz w:val="13"/>
        </w:rPr>
      </w:pPr>
    </w:p>
    <w:p>
      <w:pPr>
        <w:pStyle w:val="43"/>
        <w:rPr>
          <w:sz w:val="13"/>
        </w:rPr>
      </w:pPr>
    </w:p>
    <w:p>
      <w:pPr>
        <w:pStyle w:val="43"/>
        <w:rPr>
          <w:sz w:val="13"/>
        </w:rPr>
      </w:pPr>
    </w:p>
    <w:p>
      <w:pPr>
        <w:pStyle w:val="43"/>
        <w:rPr>
          <w:sz w:val="13"/>
        </w:rPr>
      </w:pPr>
    </w:p>
    <w:p>
      <w:pPr>
        <w:jc w:val="center"/>
      </w:pPr>
      <w:r>
        <w:t xml:space="preserve">        </w:t>
      </w:r>
      <w:r>
        <w:rPr>
          <w:rFonts w:hint="eastAsia"/>
          <w:sz w:val="13"/>
        </w:rPr>
        <w:drawing>
          <wp:inline distT="0" distB="0" distL="0" distR="0">
            <wp:extent cx="5553075" cy="3702050"/>
            <wp:effectExtent l="0" t="0" r="0" b="0"/>
            <wp:docPr id="31" name="图片 30" descr="背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descr="背面图.jpg"/>
                    <pic:cNvPicPr>
                      <a:picLocks noChangeAspect="1"/>
                    </pic:cNvPicPr>
                  </pic:nvPicPr>
                  <pic:blipFill>
                    <a:blip r:embed="rId15"/>
                    <a:stretch>
                      <a:fillRect/>
                    </a:stretch>
                  </pic:blipFill>
                  <pic:spPr>
                    <a:xfrm>
                      <a:off x="0" y="0"/>
                      <a:ext cx="5553075" cy="3702050"/>
                    </a:xfrm>
                    <a:prstGeom prst="rect">
                      <a:avLst/>
                    </a:prstGeom>
                  </pic:spPr>
                </pic:pic>
              </a:graphicData>
            </a:graphic>
          </wp:inline>
        </w:drawing>
      </w:r>
    </w:p>
    <w:p>
      <w:pPr>
        <w:jc w:val="center"/>
        <w:rPr>
          <w:rFonts w:ascii="Arial" w:hAnsi="Arial" w:cs="Arial"/>
        </w:rPr>
      </w:pPr>
      <w:r>
        <w:rPr>
          <w:rFonts w:ascii="Arial" w:hAnsi="Arial" w:cs="Arial"/>
        </w:rPr>
        <w:t>Back Side</w:t>
      </w:r>
    </w:p>
    <w:p>
      <w:pPr>
        <w:tabs>
          <w:tab w:val="left" w:pos="1357"/>
          <w:tab w:val="left" w:pos="1359"/>
        </w:tabs>
        <w:spacing w:before="47"/>
        <w:rPr>
          <w:sz w:val="13"/>
        </w:rPr>
      </w:pPr>
    </w:p>
    <w:p>
      <w:pPr>
        <w:tabs>
          <w:tab w:val="left" w:pos="1357"/>
          <w:tab w:val="left" w:pos="1359"/>
        </w:tabs>
        <w:spacing w:before="47"/>
        <w:rPr>
          <w:sz w:val="13"/>
        </w:rPr>
      </w:pPr>
    </w:p>
    <w:tbl>
      <w:tblPr>
        <w:tblStyle w:val="15"/>
        <w:tblpPr w:leftFromText="180" w:rightFromText="180" w:vertAnchor="text" w:tblpX="10836" w:tblpY="-10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414" w:type="dxa"/>
          </w:tcPr>
          <w:p>
            <w:pPr>
              <w:pStyle w:val="37"/>
              <w:outlineLvl w:val="9"/>
              <w:rPr>
                <w:rFonts w:ascii="宋体" w:hAnsi="宋体" w:eastAsia="宋体"/>
                <w:b/>
                <w:sz w:val="32"/>
                <w:szCs w:val="32"/>
              </w:rPr>
            </w:pPr>
            <w:bookmarkStart w:id="22" w:name="_Toc81491941"/>
            <w:bookmarkStart w:id="23" w:name="_Toc81491314"/>
          </w:p>
        </w:tc>
      </w:tr>
      <w:bookmarkEnd w:id="22"/>
      <w:bookmarkEnd w:id="23"/>
    </w:tbl>
    <w:p>
      <w:pPr>
        <w:pStyle w:val="2"/>
        <w:spacing w:line="360" w:lineRule="auto"/>
        <w:rPr>
          <w:rFonts w:ascii="Arial" w:hAnsi="Arial" w:cs="Arial"/>
          <w:sz w:val="32"/>
          <w:szCs w:val="32"/>
        </w:rPr>
      </w:pPr>
      <w:bookmarkStart w:id="24" w:name="_Toc150870954"/>
      <w:r>
        <w:rPr>
          <w:rFonts w:hint="eastAsia" w:ascii="宋体" w:hAnsi="宋体" w:cs="宋体"/>
          <w:sz w:val="32"/>
          <w:szCs w:val="32"/>
        </w:rPr>
        <w:t>Ⅲ</w:t>
      </w:r>
      <w:r>
        <w:rPr>
          <w:rFonts w:ascii="Arial" w:hAnsi="Arial" w:cs="Arial"/>
          <w:sz w:val="32"/>
          <w:szCs w:val="32"/>
        </w:rPr>
        <w:t>. Parameters</w:t>
      </w:r>
      <w:bookmarkEnd w:id="24"/>
    </w:p>
    <w:tbl>
      <w:tblPr>
        <w:tblStyle w:val="2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1883"/>
        <w:gridCol w:w="6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gridSpan w:val="3"/>
            <w:tcBorders>
              <w:bottom w:val="single" w:color="auto" w:sz="4" w:space="0"/>
            </w:tcBorders>
            <w:shd w:val="clear" w:color="auto" w:fill="4F81BD" w:themeFill="accent1"/>
          </w:tcPr>
          <w:p>
            <w:pPr>
              <w:spacing w:before="0" w:after="0" w:line="240" w:lineRule="auto"/>
              <w:jc w:val="both"/>
              <w:rPr>
                <w:rFonts w:ascii="Arial" w:hAnsi="Arial" w:eastAsia="宋体" w:cs="Arial"/>
                <w:b/>
                <w:bCs/>
                <w:color w:va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Borders>
              <w:top w:val="single" w:color="auto" w:sz="4" w:space="0"/>
              <w:left w:val="single" w:color="auto" w:sz="4" w:space="0"/>
              <w:bottom w:val="single" w:color="auto" w:sz="4" w:space="0"/>
            </w:tcBorders>
          </w:tcPr>
          <w:p>
            <w:pPr>
              <w:rPr>
                <w:rFonts w:ascii="Arial" w:hAnsi="Arial" w:eastAsia="宋体" w:cs="Arial"/>
                <w:b w:val="0"/>
                <w:bCs w:val="0"/>
                <w:color w:val="000000"/>
              </w:rPr>
            </w:pPr>
          </w:p>
          <w:p>
            <w:pPr>
              <w:jc w:val="center"/>
              <w:rPr>
                <w:rFonts w:ascii="Arial" w:hAnsi="Arial" w:eastAsia="宋体" w:cs="Arial"/>
                <w:b/>
                <w:bCs/>
                <w:color w:val="000000"/>
                <w:kern w:val="2"/>
              </w:rPr>
            </w:pPr>
            <w:r>
              <w:rPr>
                <w:rFonts w:ascii="Arial" w:hAnsi="Arial" w:eastAsia="宋体" w:cs="Arial"/>
                <w:b/>
                <w:bCs/>
                <w:color w:val="000000"/>
                <w:kern w:val="2"/>
              </w:rPr>
              <w:t>Screen</w:t>
            </w:r>
          </w:p>
        </w:tc>
        <w:tc>
          <w:tcPr>
            <w:tcW w:w="1884" w:type="dxa"/>
            <w:tcBorders>
              <w:top w:val="single" w:color="auto" w:sz="4" w:space="0"/>
              <w:bottom w:val="single" w:color="auto" w:sz="4" w:space="0"/>
            </w:tcBorders>
          </w:tcPr>
          <w:p>
            <w:pPr>
              <w:jc w:val="both"/>
              <w:rPr>
                <w:rFonts w:ascii="Arial" w:hAnsi="Arial" w:eastAsia="宋体" w:cs="Arial"/>
                <w:color w:val="000000"/>
              </w:rPr>
            </w:pPr>
            <w:r>
              <w:rPr>
                <w:rFonts w:ascii="Arial" w:hAnsi="Arial" w:eastAsia="宋体" w:cs="Arial"/>
                <w:color w:val="000000"/>
              </w:rPr>
              <w:t>Size</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 xml:space="preserve">10.1 inch, full view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rPr>
            </w:pPr>
          </w:p>
          <w:p>
            <w:pPr>
              <w:jc w:val="both"/>
              <w:rPr>
                <w:rFonts w:ascii="Arial" w:hAnsi="Arial" w:eastAsia="宋体" w:cs="Arial"/>
                <w:color w:val="000000"/>
                <w:kern w:val="2"/>
              </w:rPr>
            </w:pPr>
            <w:r>
              <w:rPr>
                <w:rFonts w:ascii="Arial" w:hAnsi="Arial" w:eastAsia="宋体" w:cs="Arial"/>
                <w:color w:val="000000"/>
                <w:kern w:val="2"/>
              </w:rPr>
              <w:t>Resolution</w:t>
            </w:r>
          </w:p>
        </w:tc>
        <w:tc>
          <w:tcPr>
            <w:tcW w:w="6321" w:type="dxa"/>
          </w:tcPr>
          <w:p>
            <w:pPr>
              <w:jc w:val="both"/>
              <w:rPr>
                <w:rFonts w:ascii="Arial" w:hAnsi="Arial" w:eastAsia="宋体" w:cs="Arial"/>
                <w:color w:val="000000"/>
                <w:kern w:val="2"/>
              </w:rPr>
            </w:pPr>
            <w:r>
              <w:rPr>
                <w:rFonts w:ascii="Arial" w:hAnsi="Arial" w:eastAsia="宋体" w:cs="Arial"/>
                <w:color w:val="000000"/>
              </w:rPr>
              <w:t xml:space="preserve">1280*800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rPr>
            </w:pPr>
          </w:p>
          <w:p>
            <w:pPr>
              <w:jc w:val="both"/>
              <w:rPr>
                <w:rFonts w:ascii="Arial" w:hAnsi="Arial" w:eastAsia="宋体" w:cs="Arial"/>
                <w:color w:val="000000"/>
                <w:kern w:val="2"/>
              </w:rPr>
            </w:pPr>
            <w:r>
              <w:rPr>
                <w:rFonts w:ascii="Arial" w:hAnsi="Arial" w:eastAsia="宋体" w:cs="Arial"/>
                <w:color w:val="000000"/>
              </w:rPr>
              <w:t>Brightness</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rPr>
              <w:t>350 CD/M</w:t>
            </w:r>
            <w:r>
              <w:rPr>
                <w:rFonts w:ascii="Arial" w:hAnsi="Arial" w:eastAsia="宋体" w:cs="Arial"/>
                <w:color w:val="00000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rPr>
            </w:pPr>
          </w:p>
          <w:p>
            <w:pPr>
              <w:jc w:val="both"/>
              <w:rPr>
                <w:rFonts w:ascii="Arial" w:hAnsi="Arial" w:eastAsia="宋体" w:cs="Arial"/>
                <w:color w:val="000000"/>
                <w:kern w:val="2"/>
              </w:rPr>
            </w:pPr>
            <w:r>
              <w:rPr>
                <w:rFonts w:ascii="Arial" w:hAnsi="Arial" w:eastAsia="宋体" w:cs="Arial"/>
                <w:color w:val="000000"/>
              </w:rPr>
              <w:t>Touch Panel</w:t>
            </w:r>
          </w:p>
        </w:tc>
        <w:tc>
          <w:tcPr>
            <w:tcW w:w="6321" w:type="dxa"/>
          </w:tcPr>
          <w:p>
            <w:pPr>
              <w:jc w:val="both"/>
              <w:rPr>
                <w:rFonts w:ascii="Arial" w:hAnsi="Arial" w:eastAsia="宋体" w:cs="Arial"/>
                <w:color w:val="000000"/>
              </w:rPr>
            </w:pPr>
            <w:r>
              <w:rPr>
                <w:rFonts w:ascii="Arial" w:hAnsi="Arial" w:eastAsia="宋体" w:cs="Arial"/>
                <w:color w:val="000000"/>
              </w:rPr>
              <w:t>Resistive Touch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Borders>
              <w:top w:val="single" w:color="auto" w:sz="4" w:space="0"/>
              <w:left w:val="single" w:color="auto" w:sz="4" w:space="0"/>
              <w:bottom w:val="single" w:color="auto" w:sz="4" w:space="0"/>
            </w:tcBorders>
          </w:tcPr>
          <w:p>
            <w:pPr>
              <w:rPr>
                <w:rFonts w:ascii="Arial" w:hAnsi="Arial" w:eastAsia="宋体" w:cs="Arial"/>
                <w:b w:val="0"/>
                <w:bCs w:val="0"/>
                <w:color w:val="000000"/>
              </w:rPr>
            </w:pPr>
          </w:p>
          <w:p>
            <w:pPr>
              <w:jc w:val="center"/>
              <w:rPr>
                <w:rFonts w:ascii="Arial" w:hAnsi="Arial" w:eastAsia="宋体" w:cs="Arial"/>
                <w:b/>
                <w:bCs/>
                <w:color w:val="000000"/>
              </w:rPr>
            </w:pPr>
            <w:r>
              <w:rPr>
                <w:rFonts w:ascii="Arial" w:hAnsi="Arial" w:eastAsia="宋体" w:cs="Arial"/>
                <w:b/>
                <w:bCs/>
                <w:color w:val="000000"/>
              </w:rPr>
              <w:t>Performance</w:t>
            </w: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rPr>
              <w:t>SOC</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NXP i.MX8M Plus processor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kern w:val="2"/>
              </w:rPr>
            </w:pPr>
            <w:r>
              <w:rPr>
                <w:rFonts w:ascii="Arial" w:hAnsi="Arial" w:eastAsia="宋体" w:cs="Arial"/>
                <w:color w:val="000000"/>
              </w:rPr>
              <w:t>CPU</w:t>
            </w:r>
          </w:p>
        </w:tc>
        <w:tc>
          <w:tcPr>
            <w:tcW w:w="6321" w:type="dxa"/>
          </w:tcPr>
          <w:p>
            <w:pPr>
              <w:jc w:val="both"/>
              <w:rPr>
                <w:rFonts w:ascii="Arial" w:hAnsi="Arial" w:eastAsia="宋体" w:cs="Arial"/>
                <w:color w:val="000000"/>
                <w:kern w:val="2"/>
              </w:rPr>
            </w:pPr>
            <w:r>
              <w:rPr>
                <w:rFonts w:ascii="Arial" w:hAnsi="Arial" w:eastAsia="宋体" w:cs="Arial"/>
                <w:color w:val="000000"/>
                <w:kern w:val="2"/>
              </w:rPr>
              <w:t xml:space="preserve">4*ARM </w:t>
            </w:r>
            <w:r>
              <w:fldChar w:fldCharType="begin"/>
            </w:r>
            <w:r>
              <w:instrText xml:space="preserve"> HYPERLINK "mailto:Cortex-A53@1.6Ghz%20+%201*%20Cortex-M7" </w:instrText>
            </w:r>
            <w:r>
              <w:fldChar w:fldCharType="separate"/>
            </w:r>
            <w:r>
              <w:rPr>
                <w:rStyle w:val="27"/>
                <w:rFonts w:ascii="Arial" w:hAnsi="Arial" w:eastAsia="宋体" w:cs="Arial"/>
                <w:kern w:val="2"/>
              </w:rPr>
              <w:t xml:space="preserve">Cortex-A53@1.6Ghz + </w:t>
            </w:r>
            <w:r>
              <w:rPr>
                <w:rStyle w:val="27"/>
                <w:rFonts w:ascii="Arial" w:hAnsi="Arial" w:cs="Arial"/>
              </w:rPr>
              <w:t xml:space="preserve">1* </w:t>
            </w:r>
            <w:r>
              <w:rPr>
                <w:rStyle w:val="27"/>
                <w:rFonts w:ascii="Arial" w:hAnsi="Arial" w:eastAsia="宋体" w:cs="Arial"/>
                <w:kern w:val="2"/>
              </w:rPr>
              <w:t>Cortex-M7</w:t>
            </w:r>
            <w:r>
              <w:rPr>
                <w:rStyle w:val="27"/>
                <w:rFonts w:ascii="Arial" w:hAnsi="Arial" w:eastAsia="宋体" w:cs="Arial"/>
                <w:kern w:val="2"/>
              </w:rPr>
              <w:fldChar w:fldCharType="end"/>
            </w:r>
            <w:r>
              <w:rPr>
                <w:rFonts w:ascii="Arial" w:hAnsi="Arial" w:eastAsia="宋体" w:cs="Arial"/>
                <w:color w:val="000000"/>
                <w:kern w:val="2"/>
              </w:rPr>
              <w:t xml:space="preserve"> @800Mhz</w:t>
            </w:r>
          </w:p>
          <w:p>
            <w:pPr>
              <w:jc w:val="both"/>
              <w:rPr>
                <w:rFonts w:ascii="Arial" w:hAnsi="Arial" w:eastAsia="宋体" w:cs="Arial"/>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rPr>
            </w:pPr>
          </w:p>
          <w:p>
            <w:pPr>
              <w:jc w:val="both"/>
              <w:rPr>
                <w:rFonts w:ascii="Arial" w:hAnsi="Arial" w:eastAsia="宋体" w:cs="Arial"/>
                <w:color w:val="000000"/>
                <w:kern w:val="2"/>
              </w:rPr>
            </w:pPr>
            <w:r>
              <w:rPr>
                <w:rFonts w:ascii="Arial" w:hAnsi="Arial" w:eastAsia="宋体" w:cs="Arial"/>
                <w:color w:val="000000"/>
              </w:rPr>
              <w:t>GPU</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p>
          <w:p>
            <w:pPr>
              <w:jc w:val="both"/>
              <w:rPr>
                <w:rFonts w:ascii="Arial" w:hAnsi="Arial" w:eastAsia="宋体" w:cs="Arial"/>
                <w:color w:val="000000"/>
                <w:kern w:val="2"/>
              </w:rPr>
            </w:pPr>
            <w:r>
              <w:rPr>
                <w:rFonts w:ascii="Arial" w:hAnsi="Arial" w:eastAsia="宋体" w:cs="Arial"/>
                <w:color w:val="000000"/>
                <w:kern w:val="2"/>
              </w:rPr>
              <w:t>GC7000UL with OpenCL and Vulkan support;</w:t>
            </w:r>
          </w:p>
          <w:p>
            <w:pPr>
              <w:jc w:val="both"/>
              <w:rPr>
                <w:rFonts w:ascii="Arial" w:hAnsi="Arial" w:eastAsia="宋体" w:cs="Arial"/>
                <w:color w:val="000000"/>
                <w:kern w:val="2"/>
              </w:rPr>
            </w:pPr>
            <w:r>
              <w:rPr>
                <w:rFonts w:hint="eastAsia" w:ascii="Arial" w:hAnsi="Arial" w:eastAsia="宋体" w:cs="Arial"/>
                <w:color w:val="000000"/>
                <w:kern w:val="2"/>
              </w:rPr>
              <w:t>S</w:t>
            </w:r>
            <w:r>
              <w:rPr>
                <w:rFonts w:ascii="Arial" w:hAnsi="Arial" w:eastAsia="宋体" w:cs="Arial"/>
                <w:color w:val="000000"/>
                <w:kern w:val="2"/>
              </w:rPr>
              <w:t>upport 16 GFLOPS (</w:t>
            </w:r>
            <w:r>
              <w:rPr>
                <w:rFonts w:hint="eastAsia" w:ascii="Arial" w:hAnsi="Arial" w:eastAsia="宋体" w:cs="Arial"/>
                <w:color w:val="000000"/>
                <w:kern w:val="2"/>
              </w:rPr>
              <w:t>H</w:t>
            </w:r>
            <w:r>
              <w:rPr>
                <w:rFonts w:ascii="Arial" w:hAnsi="Arial" w:eastAsia="宋体" w:cs="Arial"/>
                <w:color w:val="000000"/>
                <w:kern w:val="2"/>
              </w:rPr>
              <w:t>igh Precision)OpenGL ES 3.0/3.1</w:t>
            </w:r>
            <w:r>
              <w:rPr>
                <w:rFonts w:hint="eastAsia" w:ascii="Arial" w:hAnsi="Arial" w:eastAsia="宋体" w:cs="Arial"/>
                <w:color w:val="000000"/>
                <w:kern w:val="2"/>
              </w:rPr>
              <w:t>,</w:t>
            </w:r>
            <w:r>
              <w:rPr>
                <w:rFonts w:ascii="Arial" w:hAnsi="Arial" w:eastAsia="宋体" w:cs="Arial"/>
                <w:color w:val="000000"/>
                <w:kern w:val="2"/>
              </w:rPr>
              <w:t>Vulkan</w:t>
            </w:r>
            <w:r>
              <w:rPr>
                <w:rFonts w:hint="eastAsia" w:ascii="Arial" w:hAnsi="Arial" w:eastAsia="宋体" w:cs="Arial"/>
                <w:color w:val="000000"/>
                <w:kern w:val="2"/>
              </w:rPr>
              <w:t>,</w:t>
            </w:r>
            <w:r>
              <w:rPr>
                <w:rFonts w:ascii="Arial" w:hAnsi="Arial" w:eastAsia="宋体" w:cs="Arial"/>
                <w:color w:val="000000"/>
                <w:kern w:val="2"/>
              </w:rPr>
              <w:t>Open CL 1.2FP</w:t>
            </w:r>
            <w:r>
              <w:rPr>
                <w:rFonts w:hint="eastAsia" w:ascii="Arial" w:hAnsi="Arial" w:eastAsia="宋体" w:cs="Arial"/>
                <w:color w:val="000000"/>
                <w:kern w:val="2"/>
              </w:rPr>
              <w:t>,</w:t>
            </w:r>
            <w:r>
              <w:rPr>
                <w:rFonts w:ascii="Arial" w:hAnsi="Arial" w:eastAsia="宋体" w:cs="Arial"/>
                <w:color w:val="000000"/>
                <w:kern w:val="2"/>
              </w:rPr>
              <w:t>OpenVG1.1</w:t>
            </w:r>
          </w:p>
          <w:p>
            <w:pPr>
              <w:jc w:val="both"/>
              <w:rPr>
                <w:rFonts w:ascii="Arial" w:hAnsi="Arial" w:eastAsia="宋体" w:cs="Arial"/>
                <w:color w:val="000000"/>
                <w:kern w:val="2"/>
              </w:rPr>
            </w:pPr>
          </w:p>
          <w:p>
            <w:pPr>
              <w:jc w:val="both"/>
              <w:rPr>
                <w:rFonts w:ascii="Arial" w:hAnsi="Arial" w:eastAsia="宋体" w:cs="Arial"/>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rPr>
            </w:pPr>
          </w:p>
          <w:p>
            <w:pPr>
              <w:jc w:val="both"/>
              <w:rPr>
                <w:rFonts w:ascii="Arial" w:hAnsi="Arial" w:eastAsia="宋体" w:cs="Arial"/>
                <w:color w:val="000000"/>
                <w:kern w:val="2"/>
              </w:rPr>
            </w:pPr>
            <w:r>
              <w:rPr>
                <w:rFonts w:ascii="Arial" w:hAnsi="Arial" w:eastAsia="宋体" w:cs="Arial"/>
                <w:color w:val="000000"/>
              </w:rPr>
              <w:t>VPU</w:t>
            </w:r>
          </w:p>
        </w:tc>
        <w:tc>
          <w:tcPr>
            <w:tcW w:w="6321" w:type="dxa"/>
          </w:tcPr>
          <w:p>
            <w:pPr>
              <w:jc w:val="both"/>
              <w:rPr>
                <w:rFonts w:ascii="Arial" w:hAnsi="Arial" w:eastAsia="宋体" w:cs="Arial"/>
                <w:color w:val="000000"/>
                <w:kern w:val="2"/>
                <w:shd w:val="clear" w:color="auto" w:fill="FFFFFF"/>
              </w:rPr>
            </w:pPr>
          </w:p>
          <w:p>
            <w:pPr>
              <w:jc w:val="both"/>
              <w:rPr>
                <w:rFonts w:ascii="Arial" w:hAnsi="Arial" w:eastAsia="宋体" w:cs="Arial"/>
                <w:color w:val="000000"/>
                <w:kern w:val="2"/>
              </w:rPr>
            </w:pPr>
            <w:r>
              <w:rPr>
                <w:rFonts w:ascii="Arial" w:hAnsi="Arial" w:eastAsia="宋体" w:cs="Arial"/>
                <w:color w:val="000000"/>
                <w:kern w:val="2"/>
                <w:shd w:val="clear" w:color="auto" w:fill="FFFFFF"/>
              </w:rPr>
              <w:t xml:space="preserve">Support </w:t>
            </w:r>
            <w:r>
              <w:rPr>
                <w:rFonts w:ascii="Arial" w:hAnsi="Arial" w:eastAsia="宋体" w:cs="Arial"/>
                <w:color w:val="000000"/>
                <w:kern w:val="2"/>
              </w:rPr>
              <w:t>1080p60, h.265/4</w:t>
            </w:r>
            <w:r>
              <w:rPr>
                <w:rFonts w:hint="eastAsia" w:ascii="Arial" w:hAnsi="Arial" w:eastAsia="宋体" w:cs="Arial"/>
                <w:color w:val="000000"/>
                <w:kern w:val="2"/>
              </w:rPr>
              <w:t>,</w:t>
            </w:r>
            <w:r>
              <w:rPr>
                <w:rFonts w:ascii="Arial" w:hAnsi="Arial" w:eastAsia="宋体" w:cs="Arial"/>
                <w:color w:val="000000"/>
                <w:kern w:val="2"/>
              </w:rPr>
              <w:t>VP8</w:t>
            </w:r>
            <w:r>
              <w:rPr>
                <w:rFonts w:hint="eastAsia" w:ascii="Arial" w:hAnsi="Arial" w:eastAsia="宋体" w:cs="Arial"/>
                <w:color w:val="000000"/>
                <w:kern w:val="2"/>
              </w:rPr>
              <w:t>,</w:t>
            </w:r>
            <w:r>
              <w:rPr>
                <w:rFonts w:ascii="Arial" w:hAnsi="Arial" w:eastAsia="宋体" w:cs="Arial"/>
                <w:color w:val="000000"/>
                <w:kern w:val="2"/>
              </w:rPr>
              <w:t xml:space="preserve">VP9 video decoding </w:t>
            </w:r>
          </w:p>
          <w:p>
            <w:pPr>
              <w:jc w:val="both"/>
              <w:rPr>
                <w:rFonts w:ascii="Arial" w:hAnsi="Arial" w:eastAsia="宋体" w:cs="Arial"/>
                <w:color w:val="000000"/>
                <w:kern w:val="2"/>
              </w:rPr>
            </w:pPr>
            <w:r>
              <w:rPr>
                <w:rFonts w:ascii="Arial" w:hAnsi="Arial" w:eastAsia="宋体" w:cs="Arial"/>
                <w:color w:val="000000"/>
                <w:kern w:val="2"/>
              </w:rPr>
              <w:t>Support 1080p60</w:t>
            </w:r>
            <w:r>
              <w:rPr>
                <w:rFonts w:hint="eastAsia" w:ascii="Arial" w:hAnsi="Arial" w:eastAsia="宋体" w:cs="Arial"/>
                <w:color w:val="000000"/>
                <w:kern w:val="2"/>
              </w:rPr>
              <w:t>,</w:t>
            </w:r>
            <w:r>
              <w:rPr>
                <w:rFonts w:ascii="Arial" w:hAnsi="Arial" w:eastAsia="宋体" w:cs="Arial"/>
                <w:color w:val="000000"/>
                <w:kern w:val="2"/>
              </w:rPr>
              <w:t xml:space="preserve"> h.265/4 video encoding</w:t>
            </w:r>
          </w:p>
          <w:p>
            <w:pPr>
              <w:jc w:val="both"/>
              <w:rPr>
                <w:rFonts w:ascii="Arial" w:hAnsi="Arial" w:eastAsia="宋体" w:cs="Arial"/>
                <w:color w:val="000000"/>
                <w:kern w:val="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rPr>
            </w:pPr>
            <w:r>
              <w:rPr>
                <w:rFonts w:ascii="Arial" w:hAnsi="Arial" w:eastAsia="宋体" w:cs="Arial"/>
                <w:color w:val="000000"/>
              </w:rPr>
              <w:t>NPU</w:t>
            </w:r>
          </w:p>
        </w:tc>
        <w:tc>
          <w:tcPr>
            <w:tcW w:w="6321" w:type="dxa"/>
          </w:tcPr>
          <w:p>
            <w:pPr>
              <w:jc w:val="both"/>
              <w:rPr>
                <w:rFonts w:ascii="Arial" w:hAnsi="Arial" w:eastAsia="宋体" w:cs="Arial"/>
                <w:color w:val="000000"/>
                <w:kern w:val="2"/>
              </w:rPr>
            </w:pPr>
            <w:r>
              <w:rPr>
                <w:rFonts w:ascii="Arial" w:hAnsi="Arial" w:eastAsia="宋体" w:cs="Arial"/>
                <w:color w:val="000000"/>
                <w:kern w:val="2"/>
              </w:rPr>
              <w:t>Neural processor unit, 2.3 TOPS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rPr>
              <w:t xml:space="preserve">Memory </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4GB LPDDR4, (8GB LPDDR4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kern w:val="2"/>
              </w:rPr>
            </w:pPr>
            <w:r>
              <w:rPr>
                <w:rFonts w:hint="eastAsia" w:ascii="Arial" w:hAnsi="Arial" w:eastAsia="宋体" w:cs="Arial"/>
                <w:color w:val="000000"/>
              </w:rPr>
              <w:t>S</w:t>
            </w:r>
            <w:r>
              <w:rPr>
                <w:rFonts w:ascii="Arial" w:hAnsi="Arial" w:eastAsia="宋体" w:cs="Arial"/>
                <w:color w:val="000000"/>
              </w:rPr>
              <w:t xml:space="preserve">torage </w:t>
            </w:r>
          </w:p>
        </w:tc>
        <w:tc>
          <w:tcPr>
            <w:tcW w:w="6321" w:type="dxa"/>
          </w:tcPr>
          <w:p>
            <w:pPr>
              <w:jc w:val="both"/>
              <w:rPr>
                <w:rFonts w:ascii="Arial" w:hAnsi="Arial" w:eastAsia="宋体" w:cs="Arial"/>
                <w:color w:val="000000"/>
                <w:kern w:val="2"/>
              </w:rPr>
            </w:pPr>
            <w:r>
              <w:rPr>
                <w:rFonts w:ascii="Arial" w:hAnsi="Arial" w:eastAsia="宋体" w:cs="Arial"/>
                <w:color w:val="000000"/>
              </w:rPr>
              <w:t>16GB eMMC (32GB eMMC/64GB eMMC)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rPr>
              <w:t>PMIC</w:t>
            </w:r>
          </w:p>
        </w:tc>
        <w:tc>
          <w:tcPr>
            <w:tcW w:w="6321" w:type="dxa"/>
            <w:tcBorders>
              <w:top w:val="single" w:color="auto" w:sz="4" w:space="0"/>
              <w:bottom w:val="single" w:color="auto" w:sz="4" w:space="0"/>
              <w:right w:val="single" w:color="auto" w:sz="4" w:space="0"/>
            </w:tcBorders>
          </w:tcPr>
          <w:p>
            <w:pPr>
              <w:rPr>
                <w:rFonts w:ascii="Arial" w:hAnsi="Arial" w:eastAsia="宋体" w:cs="Arial"/>
                <w:color w:val="000000"/>
                <w:kern w:val="2"/>
              </w:rPr>
            </w:pPr>
            <w:r>
              <w:rPr>
                <w:rFonts w:ascii="Arial" w:hAnsi="Arial" w:eastAsia="宋体" w:cs="Arial"/>
                <w:color w:val="000000"/>
                <w:kern w:val="2"/>
              </w:rPr>
              <w:t>NXP PCA9450 PMU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Pr>
          <w:p>
            <w:pPr>
              <w:jc w:val="center"/>
              <w:rPr>
                <w:rFonts w:ascii="Arial" w:hAnsi="Arial" w:eastAsia="宋体" w:cs="Arial"/>
                <w:b/>
                <w:bCs/>
                <w:color w:val="000000"/>
              </w:rPr>
            </w:pPr>
            <w:r>
              <w:rPr>
                <w:rFonts w:hint="eastAsia" w:ascii="Arial" w:hAnsi="Arial" w:eastAsia="宋体" w:cs="Arial"/>
                <w:b/>
                <w:bCs/>
                <w:color w:val="000000"/>
              </w:rPr>
              <w:t>P</w:t>
            </w:r>
            <w:r>
              <w:rPr>
                <w:rFonts w:ascii="Arial" w:hAnsi="Arial" w:eastAsia="宋体" w:cs="Arial"/>
                <w:b/>
                <w:bCs/>
                <w:color w:val="000000"/>
              </w:rPr>
              <w:t>orts</w:t>
            </w:r>
          </w:p>
        </w:tc>
        <w:tc>
          <w:tcPr>
            <w:tcW w:w="1884" w:type="dxa"/>
            <w:vMerge w:val="restart"/>
          </w:tcPr>
          <w:p>
            <w:pPr>
              <w:rPr>
                <w:rFonts w:ascii="Arial" w:hAnsi="Arial" w:eastAsia="宋体" w:cs="Arial"/>
                <w:color w:val="000000"/>
                <w:kern w:val="2"/>
              </w:rPr>
            </w:pPr>
            <w:r>
              <w:rPr>
                <w:rFonts w:ascii="Arial" w:hAnsi="Arial" w:eastAsia="宋体" w:cs="Arial"/>
                <w:color w:val="000000"/>
                <w:kern w:val="2"/>
              </w:rPr>
              <w:t>Ethernet</w:t>
            </w:r>
          </w:p>
        </w:tc>
        <w:tc>
          <w:tcPr>
            <w:tcW w:w="6321" w:type="dxa"/>
          </w:tcPr>
          <w:p>
            <w:pPr>
              <w:jc w:val="both"/>
              <w:rPr>
                <w:rFonts w:ascii="Arial" w:hAnsi="Arial" w:eastAsia="宋体" w:cs="Arial"/>
                <w:color w:val="000000"/>
                <w:kern w:val="2"/>
              </w:rPr>
            </w:pPr>
            <w:r>
              <w:rPr>
                <w:rFonts w:ascii="Arial" w:hAnsi="Arial" w:eastAsia="宋体" w:cs="Arial"/>
                <w:color w:val="000000"/>
              </w:rPr>
              <w:t>2-ch 10/100/1000Mbps Ethernet, RJ45 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jc w:val="both"/>
              <w:rPr>
                <w:rFonts w:ascii="Arial" w:hAnsi="Arial" w:eastAsia="宋体" w:cs="Arial"/>
                <w:b/>
                <w:bCs/>
                <w:color w:val="000000"/>
                <w:kern w:val="2"/>
              </w:rPr>
            </w:pPr>
          </w:p>
        </w:tc>
        <w:tc>
          <w:tcPr>
            <w:tcW w:w="1884" w:type="dxa"/>
            <w:vMerge w:val="continue"/>
            <w:tcBorders>
              <w:bottom w:val="single" w:color="auto" w:sz="4" w:space="0"/>
            </w:tcBorders>
          </w:tcPr>
          <w:p>
            <w:pPr>
              <w:jc w:val="both"/>
              <w:rPr>
                <w:rFonts w:ascii="Arial" w:hAnsi="Arial" w:eastAsia="宋体" w:cs="Arial"/>
                <w:color w:val="000000"/>
                <w:kern w:val="2"/>
              </w:rPr>
            </w:pP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2-ch 10/100Mbps Ethernet, RJ45 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both"/>
              <w:rPr>
                <w:rFonts w:ascii="Arial" w:hAnsi="Arial" w:eastAsia="宋体" w:cs="Arial"/>
                <w:b/>
                <w:bCs/>
                <w:color w:val="000000"/>
                <w:kern w:val="2"/>
              </w:rPr>
            </w:pPr>
          </w:p>
        </w:tc>
        <w:tc>
          <w:tcPr>
            <w:tcW w:w="1884" w:type="dxa"/>
            <w:vMerge w:val="restart"/>
          </w:tcPr>
          <w:p>
            <w:pPr>
              <w:jc w:val="both"/>
              <w:rPr>
                <w:rFonts w:ascii="Arial" w:hAnsi="Arial" w:eastAsia="宋体" w:cs="Arial"/>
                <w:color w:val="000000"/>
                <w:kern w:val="2"/>
              </w:rPr>
            </w:pPr>
            <w:r>
              <w:rPr>
                <w:rFonts w:hint="eastAsia" w:ascii="Arial" w:hAnsi="Arial" w:eastAsia="宋体" w:cs="Arial"/>
                <w:color w:val="000000"/>
                <w:kern w:val="2"/>
              </w:rPr>
              <w:t>C</w:t>
            </w:r>
            <w:r>
              <w:rPr>
                <w:rFonts w:ascii="Arial" w:hAnsi="Arial" w:eastAsia="宋体" w:cs="Arial"/>
                <w:color w:val="000000"/>
                <w:kern w:val="2"/>
              </w:rPr>
              <w:t>ommunication</w:t>
            </w:r>
          </w:p>
        </w:tc>
        <w:tc>
          <w:tcPr>
            <w:tcW w:w="6321" w:type="dxa"/>
          </w:tcPr>
          <w:p>
            <w:pPr>
              <w:jc w:val="both"/>
              <w:rPr>
                <w:rFonts w:ascii="Arial" w:hAnsi="Arial" w:eastAsia="宋体" w:cs="Arial"/>
                <w:color w:val="000000"/>
                <w:kern w:val="2"/>
              </w:rPr>
            </w:pPr>
            <w:r>
              <w:rPr>
                <w:rFonts w:ascii="Arial" w:hAnsi="Arial" w:eastAsia="宋体" w:cs="Arial"/>
                <w:color w:val="000000"/>
              </w:rPr>
              <w:t>Debug UART (RS232), baud rate :115200bps, inbuilt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both"/>
              <w:rPr>
                <w:rFonts w:ascii="Arial" w:hAnsi="Arial" w:eastAsia="宋体" w:cs="Arial"/>
                <w:b/>
                <w:bCs/>
                <w:color w:val="000000"/>
                <w:kern w:val="2"/>
              </w:rPr>
            </w:pPr>
          </w:p>
        </w:tc>
        <w:tc>
          <w:tcPr>
            <w:tcW w:w="1884" w:type="dxa"/>
            <w:vMerge w:val="continue"/>
          </w:tcPr>
          <w:p>
            <w:pPr>
              <w:jc w:val="both"/>
              <w:rPr>
                <w:rFonts w:ascii="Arial" w:hAnsi="Arial" w:eastAsia="宋体" w:cs="Arial"/>
                <w:color w:val="000000"/>
                <w:kern w:val="2"/>
              </w:rPr>
            </w:pPr>
          </w:p>
        </w:tc>
        <w:tc>
          <w:tcPr>
            <w:tcW w:w="6321" w:type="dxa"/>
          </w:tcPr>
          <w:p>
            <w:pPr>
              <w:jc w:val="both"/>
              <w:rPr>
                <w:rFonts w:ascii="Arial" w:hAnsi="Arial" w:eastAsia="宋体" w:cs="Arial"/>
                <w:color w:val="000000"/>
              </w:rPr>
            </w:pPr>
            <w:r>
              <w:rPr>
                <w:rFonts w:ascii="Arial" w:hAnsi="Arial" w:eastAsia="宋体" w:cs="Arial"/>
                <w:color w:val="000000"/>
              </w:rPr>
              <w:t>1-ch RS232, isolated, baud rate: 9600bps~112500bps</w:t>
            </w:r>
          </w:p>
          <w:p>
            <w:pPr>
              <w:jc w:val="both"/>
              <w:rPr>
                <w:rFonts w:ascii="Arial" w:hAnsi="Arial" w:eastAsia="宋体" w:cs="Aria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both"/>
              <w:rPr>
                <w:rFonts w:ascii="Arial" w:hAnsi="Arial" w:eastAsia="宋体" w:cs="Arial"/>
                <w:b/>
                <w:bCs/>
                <w:color w:val="000000"/>
                <w:kern w:val="2"/>
              </w:rPr>
            </w:pPr>
          </w:p>
        </w:tc>
        <w:tc>
          <w:tcPr>
            <w:tcW w:w="1884" w:type="dxa"/>
            <w:vMerge w:val="continue"/>
          </w:tcPr>
          <w:p>
            <w:pPr>
              <w:jc w:val="both"/>
              <w:rPr>
                <w:rFonts w:ascii="Arial" w:hAnsi="Arial" w:eastAsia="宋体" w:cs="Arial"/>
                <w:color w:val="000000"/>
                <w:kern w:val="2"/>
              </w:rPr>
            </w:pPr>
          </w:p>
        </w:tc>
        <w:tc>
          <w:tcPr>
            <w:tcW w:w="6321" w:type="dxa"/>
          </w:tcPr>
          <w:p>
            <w:pPr>
              <w:jc w:val="both"/>
              <w:rPr>
                <w:rFonts w:ascii="Arial" w:hAnsi="Arial" w:eastAsia="宋体" w:cs="Arial"/>
                <w:color w:val="000000"/>
              </w:rPr>
            </w:pPr>
            <w:r>
              <w:rPr>
                <w:rFonts w:ascii="Arial" w:hAnsi="Arial" w:eastAsia="宋体" w:cs="Arial"/>
                <w:color w:val="000000"/>
              </w:rPr>
              <w:t>5-ch RS485, isolated, baud rate: 9600bps~112500bps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both"/>
              <w:rPr>
                <w:rFonts w:ascii="Arial" w:hAnsi="Arial" w:eastAsia="宋体" w:cs="Arial"/>
                <w:b/>
                <w:bCs/>
                <w:color w:val="000000"/>
                <w:kern w:val="2"/>
              </w:rPr>
            </w:pPr>
          </w:p>
        </w:tc>
        <w:tc>
          <w:tcPr>
            <w:tcW w:w="1884" w:type="dxa"/>
            <w:vMerge w:val="continue"/>
          </w:tcPr>
          <w:p>
            <w:pPr>
              <w:jc w:val="both"/>
              <w:rPr>
                <w:rFonts w:ascii="Arial" w:hAnsi="Arial" w:eastAsia="宋体" w:cs="Arial"/>
                <w:color w:val="000000"/>
                <w:kern w:val="2"/>
              </w:rPr>
            </w:pPr>
          </w:p>
        </w:tc>
        <w:tc>
          <w:tcPr>
            <w:tcW w:w="6321" w:type="dxa"/>
          </w:tcPr>
          <w:p>
            <w:pPr>
              <w:rPr>
                <w:rFonts w:ascii="Arial" w:hAnsi="Arial" w:eastAsia="宋体" w:cs="Arial"/>
                <w:color w:val="000000"/>
              </w:rPr>
            </w:pPr>
            <w:r>
              <w:rPr>
                <w:rFonts w:ascii="Arial" w:hAnsi="Arial" w:eastAsia="宋体" w:cs="Arial"/>
                <w:color w:val="000000"/>
              </w:rPr>
              <w:t>3-ch CAN2.0, support CAN-FD, isolated , baud rate : 125kbps~1Mbps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both"/>
              <w:rPr>
                <w:rFonts w:ascii="Arial" w:hAnsi="Arial" w:eastAsia="宋体" w:cs="Arial"/>
                <w:b/>
                <w:bCs/>
                <w:color w:val="000000"/>
                <w:kern w:val="2"/>
              </w:rPr>
            </w:pPr>
          </w:p>
        </w:tc>
        <w:tc>
          <w:tcPr>
            <w:tcW w:w="1884" w:type="dxa"/>
            <w:vMerge w:val="restart"/>
          </w:tcPr>
          <w:p>
            <w:pPr>
              <w:jc w:val="both"/>
              <w:rPr>
                <w:rFonts w:ascii="Arial" w:hAnsi="Arial" w:eastAsia="宋体" w:cs="Arial"/>
                <w:color w:val="000000"/>
                <w:kern w:val="2"/>
              </w:rPr>
            </w:pPr>
            <w:r>
              <w:rPr>
                <w:rFonts w:ascii="Arial" w:hAnsi="Arial" w:eastAsia="宋体" w:cs="Arial"/>
                <w:color w:val="000000"/>
                <w:kern w:val="2"/>
              </w:rPr>
              <w:t>USB</w:t>
            </w:r>
          </w:p>
          <w:p>
            <w:pPr>
              <w:jc w:val="both"/>
              <w:rPr>
                <w:rFonts w:ascii="Arial" w:hAnsi="Arial" w:eastAsia="宋体" w:cs="Arial"/>
                <w:color w:val="000000"/>
                <w:kern w:val="2"/>
              </w:rPr>
            </w:pPr>
            <w:r>
              <w:rPr>
                <w:rFonts w:ascii="Arial" w:hAnsi="Arial" w:eastAsia="宋体" w:cs="Arial"/>
                <w:color w:val="000000"/>
                <w:kern w:val="2"/>
              </w:rPr>
              <w:t xml:space="preserve"> </w:t>
            </w:r>
          </w:p>
        </w:tc>
        <w:tc>
          <w:tcPr>
            <w:tcW w:w="6321" w:type="dxa"/>
          </w:tcPr>
          <w:p>
            <w:pPr>
              <w:jc w:val="both"/>
              <w:rPr>
                <w:rFonts w:ascii="Arial" w:hAnsi="Arial" w:eastAsia="宋体" w:cs="Arial"/>
                <w:color w:val="000000"/>
              </w:rPr>
            </w:pPr>
            <w:r>
              <w:rPr>
                <w:rFonts w:ascii="Arial" w:hAnsi="Arial" w:eastAsia="宋体" w:cs="Arial"/>
                <w:color w:val="000000"/>
              </w:rPr>
              <w:t>1</w:t>
            </w:r>
            <w:r>
              <w:rPr>
                <w:rFonts w:hint="eastAsia" w:ascii="Arial" w:hAnsi="Arial" w:eastAsia="宋体" w:cs="Arial"/>
                <w:color w:val="000000"/>
              </w:rPr>
              <w:t>-</w:t>
            </w:r>
            <w:r>
              <w:rPr>
                <w:rFonts w:ascii="Arial" w:hAnsi="Arial" w:eastAsia="宋体" w:cs="Arial"/>
                <w:color w:val="000000"/>
              </w:rPr>
              <w:t>ch USB-OTG（USB2.0</w:t>
            </w:r>
            <w:r>
              <w:rPr>
                <w:rFonts w:hint="eastAsia" w:ascii="Arial" w:hAnsi="Arial" w:eastAsia="宋体" w:cs="Arial"/>
                <w:color w:val="000000"/>
              </w:rPr>
              <w:t>）</w:t>
            </w:r>
            <w:r>
              <w:rPr>
                <w:rFonts w:ascii="Arial" w:hAnsi="Arial" w:eastAsia="宋体" w:cs="Arial"/>
                <w:color w:val="000000"/>
              </w:rPr>
              <w:t>, Type-C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vMerge w:val="continue"/>
            <w:tcBorders>
              <w:bottom w:val="single" w:color="auto" w:sz="4" w:space="0"/>
            </w:tcBorders>
          </w:tcPr>
          <w:p>
            <w:pPr>
              <w:jc w:val="both"/>
              <w:rPr>
                <w:rFonts w:ascii="Arial" w:hAnsi="Arial" w:eastAsia="宋体" w:cs="Arial"/>
                <w:color w:val="000000"/>
                <w:kern w:val="2"/>
              </w:rPr>
            </w:pP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1</w:t>
            </w:r>
            <w:r>
              <w:rPr>
                <w:rFonts w:hint="eastAsia" w:ascii="Arial" w:hAnsi="Arial" w:eastAsia="宋体" w:cs="Arial"/>
                <w:color w:val="000000"/>
                <w:kern w:val="2"/>
              </w:rPr>
              <w:t>-</w:t>
            </w:r>
            <w:r>
              <w:rPr>
                <w:rFonts w:ascii="Arial" w:hAnsi="Arial" w:eastAsia="宋体" w:cs="Arial"/>
                <w:color w:val="000000"/>
                <w:kern w:val="2"/>
              </w:rPr>
              <w:t>ch USB-HOST（USB3.0</w:t>
            </w:r>
            <w:r>
              <w:rPr>
                <w:rFonts w:hint="eastAsia" w:ascii="Arial" w:hAnsi="Arial" w:eastAsia="宋体" w:cs="Arial"/>
                <w:color w:val="000000"/>
                <w:kern w:val="2"/>
              </w:rPr>
              <w:t>）</w:t>
            </w:r>
            <w:r>
              <w:rPr>
                <w:rFonts w:ascii="Arial" w:hAnsi="Arial" w:eastAsia="宋体" w:cs="Arial"/>
                <w:color w:val="000000"/>
                <w:kern w:val="2"/>
              </w:rPr>
              <w:t>,Type-A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vMerge w:val="restart"/>
            <w:tcBorders>
              <w:top w:val="single" w:color="auto" w:sz="4" w:space="0"/>
            </w:tcBorders>
          </w:tcPr>
          <w:p>
            <w:pPr>
              <w:rPr>
                <w:rFonts w:ascii="Arial" w:hAnsi="Arial" w:eastAsia="宋体" w:cs="Arial"/>
                <w:color w:val="000000"/>
                <w:kern w:val="2"/>
              </w:rPr>
            </w:pPr>
            <w:r>
              <w:rPr>
                <w:rFonts w:hint="eastAsia" w:ascii="Arial" w:hAnsi="Arial" w:eastAsia="宋体" w:cs="Arial"/>
                <w:color w:val="000000"/>
                <w:kern w:val="2"/>
              </w:rPr>
              <w:t>S</w:t>
            </w:r>
            <w:r>
              <w:rPr>
                <w:rFonts w:ascii="Arial" w:hAnsi="Arial" w:eastAsia="宋体" w:cs="Arial"/>
                <w:color w:val="000000"/>
                <w:kern w:val="2"/>
              </w:rPr>
              <w:t>torage</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1-ch TF card socket, to connect TF card, it supports 32GB/64GB TF memory card.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vMerge w:val="continue"/>
            <w:tcBorders>
              <w:bottom w:val="single" w:color="auto" w:sz="4" w:space="0"/>
            </w:tcBorders>
          </w:tcPr>
          <w:p>
            <w:pPr>
              <w:jc w:val="center"/>
              <w:rPr>
                <w:rFonts w:ascii="Arial" w:hAnsi="Arial" w:eastAsia="宋体" w:cs="Arial"/>
                <w:color w:val="000000"/>
                <w:kern w:val="2"/>
              </w:rPr>
            </w:pP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1-ch M.2(M-KEY) port, to connect SSD externally, it supports 512GB/1TB SSD.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vMerge w:val="restart"/>
          </w:tcPr>
          <w:p>
            <w:pPr>
              <w:jc w:val="both"/>
              <w:rPr>
                <w:rFonts w:ascii="Arial" w:hAnsi="Arial" w:eastAsia="宋体" w:cs="Arial"/>
                <w:color w:val="000000"/>
                <w:kern w:val="2"/>
              </w:rPr>
            </w:pPr>
            <w:r>
              <w:rPr>
                <w:rFonts w:ascii="Arial" w:hAnsi="Arial" w:eastAsia="宋体" w:cs="Arial"/>
                <w:color w:val="000000"/>
                <w:kern w:val="2"/>
              </w:rPr>
              <w:t>IO</w:t>
            </w:r>
          </w:p>
        </w:tc>
        <w:tc>
          <w:tcPr>
            <w:tcW w:w="6321" w:type="dxa"/>
          </w:tcPr>
          <w:p>
            <w:pPr>
              <w:jc w:val="both"/>
              <w:rPr>
                <w:rFonts w:ascii="Arial" w:hAnsi="Arial" w:eastAsia="宋体" w:cs="Arial"/>
                <w:color w:val="000000"/>
                <w:kern w:val="2"/>
              </w:rPr>
            </w:pPr>
            <w:r>
              <w:rPr>
                <w:rFonts w:ascii="Arial" w:hAnsi="Arial" w:eastAsia="宋体" w:cs="Arial"/>
                <w:color w:val="000000"/>
                <w:kern w:val="2"/>
              </w:rPr>
              <w:t>16-ch DI, photoelectric isolation digital input, every 4-ch DI shares a public terminal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vMerge w:val="continue"/>
          </w:tcPr>
          <w:p>
            <w:pPr>
              <w:jc w:val="both"/>
              <w:rPr>
                <w:rFonts w:ascii="Arial" w:hAnsi="Arial" w:eastAsia="宋体" w:cs="Arial"/>
                <w:color w:val="000000"/>
                <w:kern w:val="2"/>
              </w:rPr>
            </w:pPr>
          </w:p>
        </w:tc>
        <w:tc>
          <w:tcPr>
            <w:tcW w:w="6321" w:type="dxa"/>
          </w:tcPr>
          <w:p>
            <w:pPr>
              <w:jc w:val="both"/>
              <w:rPr>
                <w:rFonts w:ascii="Arial" w:hAnsi="Arial" w:eastAsia="宋体" w:cs="Arial"/>
                <w:color w:val="000000"/>
                <w:kern w:val="2"/>
              </w:rPr>
            </w:pPr>
            <w:r>
              <w:rPr>
                <w:rFonts w:ascii="Arial" w:hAnsi="Arial" w:eastAsia="宋体" w:cs="Arial"/>
                <w:color w:val="000000"/>
                <w:kern w:val="2"/>
              </w:rPr>
              <w:t>4-ch DO, relay output (5A in 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vMerge w:val="restart"/>
          </w:tcPr>
          <w:p>
            <w:pPr>
              <w:jc w:val="both"/>
              <w:rPr>
                <w:rFonts w:ascii="Arial" w:hAnsi="Arial" w:eastAsia="宋体" w:cs="Arial"/>
                <w:color w:val="000000"/>
                <w:kern w:val="2"/>
              </w:rPr>
            </w:pPr>
            <w:r>
              <w:rPr>
                <w:rFonts w:ascii="Arial" w:hAnsi="Arial" w:eastAsia="宋体" w:cs="Arial"/>
                <w:color w:val="000000"/>
                <w:kern w:val="2"/>
              </w:rPr>
              <w:t>AD</w:t>
            </w:r>
          </w:p>
        </w:tc>
        <w:tc>
          <w:tcPr>
            <w:tcW w:w="6321" w:type="dxa"/>
          </w:tcPr>
          <w:p>
            <w:pPr>
              <w:jc w:val="both"/>
              <w:rPr>
                <w:rFonts w:ascii="Arial" w:hAnsi="Arial" w:eastAsia="宋体" w:cs="Arial"/>
                <w:color w:val="000000"/>
                <w:kern w:val="2"/>
              </w:rPr>
            </w:pPr>
            <w:r>
              <w:rPr>
                <w:rFonts w:ascii="Arial" w:hAnsi="Arial" w:eastAsia="宋体" w:cs="Arial"/>
                <w:color w:val="000000"/>
                <w:kern w:val="2"/>
              </w:rPr>
              <w:t>4-ch Analog input (12bit,1%), 0-5V (No isolation)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vMerge w:val="continue"/>
          </w:tcPr>
          <w:p>
            <w:pPr>
              <w:jc w:val="both"/>
              <w:rPr>
                <w:rFonts w:ascii="Arial" w:hAnsi="Arial" w:eastAsia="宋体" w:cs="Arial"/>
                <w:color w:val="000000"/>
                <w:kern w:val="2"/>
              </w:rPr>
            </w:pPr>
          </w:p>
        </w:tc>
        <w:tc>
          <w:tcPr>
            <w:tcW w:w="6321" w:type="dxa"/>
          </w:tcPr>
          <w:p>
            <w:pPr>
              <w:jc w:val="both"/>
              <w:rPr>
                <w:rFonts w:ascii="Arial" w:hAnsi="Arial" w:eastAsia="宋体" w:cs="Arial"/>
                <w:color w:val="000000"/>
                <w:kern w:val="2"/>
              </w:rPr>
            </w:pPr>
            <w:r>
              <w:rPr>
                <w:rFonts w:ascii="Arial" w:hAnsi="Arial" w:eastAsia="宋体" w:cs="Arial"/>
                <w:color w:val="000000"/>
                <w:kern w:val="2"/>
              </w:rPr>
              <w:t>4-ch ADC, to connect NTC temperature sensor (Accuracy ±1</w:t>
            </w:r>
            <w:r>
              <w:rPr>
                <w:rFonts w:hint="eastAsia" w:ascii="Arial" w:hAnsi="Arial" w:eastAsia="宋体" w:cs="Arial"/>
                <w:color w:val="000000"/>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E</w:t>
            </w:r>
            <w:r>
              <w:rPr>
                <w:rFonts w:ascii="Arial" w:hAnsi="Arial" w:eastAsia="宋体" w:cs="Arial"/>
                <w:color w:val="000000"/>
                <w:kern w:val="2"/>
              </w:rPr>
              <w:t>xpansion</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1-ch M.2 (B-KEY), to connect 4G/5G ;MICRO SIM card socket.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Other</w:t>
            </w:r>
            <w:r>
              <w:rPr>
                <w:rFonts w:ascii="Arial" w:hAnsi="Arial" w:eastAsia="宋体" w:cs="Arial"/>
                <w:color w:val="000000"/>
                <w:kern w:val="2"/>
              </w:rPr>
              <w:t>s</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I2C, available to be extended as DAC (AO 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RTC</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 xml:space="preserve">Hardware RTC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Other circuits</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 xml:space="preserve"> Hardware watchdog circuit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Indicator</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Power indictor x1(Red), system running indictor x1 (Green)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Nominal Voltage</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DC24V, DC9V~32V power input support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Borders>
              <w:top w:val="single" w:color="auto" w:sz="4" w:space="0"/>
            </w:tcBorders>
          </w:tcPr>
          <w:p>
            <w:pPr>
              <w:rPr>
                <w:rFonts w:ascii="Arial" w:hAnsi="Arial" w:eastAsia="宋体" w:cs="Arial"/>
                <w:b/>
                <w:bCs/>
                <w:color w:val="000000"/>
                <w:kern w:val="2"/>
              </w:rPr>
            </w:pPr>
            <w:r>
              <w:rPr>
                <w:rFonts w:ascii="Arial" w:hAnsi="Arial" w:eastAsia="宋体" w:cs="Arial"/>
                <w:b w:val="0"/>
                <w:bCs w:val="0"/>
                <w:color w:val="000000"/>
              </w:rPr>
              <w:t xml:space="preserve">   </w:t>
            </w:r>
            <w:r>
              <w:rPr>
                <w:rFonts w:ascii="Arial" w:hAnsi="Arial" w:eastAsia="宋体" w:cs="Arial"/>
                <w:b/>
                <w:bCs/>
                <w:color w:val="000000"/>
              </w:rPr>
              <w:t>System</w:t>
            </w:r>
          </w:p>
        </w:tc>
        <w:tc>
          <w:tcPr>
            <w:tcW w:w="1884" w:type="dxa"/>
            <w:vMerge w:val="restart"/>
            <w:tcBorders>
              <w:top w:val="single" w:color="auto" w:sz="4" w:space="0"/>
            </w:tcBorders>
          </w:tcPr>
          <w:p>
            <w:pPr>
              <w:jc w:val="both"/>
              <w:rPr>
                <w:rFonts w:ascii="Arial" w:hAnsi="Arial" w:eastAsia="宋体" w:cs="Arial"/>
                <w:color w:val="000000"/>
                <w:kern w:val="2"/>
              </w:rPr>
            </w:pPr>
          </w:p>
          <w:p>
            <w:pPr>
              <w:jc w:val="both"/>
              <w:rPr>
                <w:rFonts w:ascii="Arial" w:hAnsi="Arial" w:eastAsia="宋体" w:cs="Arial"/>
                <w:color w:val="000000"/>
                <w:kern w:val="2"/>
              </w:rPr>
            </w:pPr>
            <w:r>
              <w:rPr>
                <w:rFonts w:ascii="Arial" w:hAnsi="Arial" w:eastAsia="宋体" w:cs="Arial"/>
                <w:color w:val="000000"/>
                <w:kern w:val="2"/>
              </w:rPr>
              <w:t>OS</w:t>
            </w:r>
          </w:p>
        </w:tc>
        <w:tc>
          <w:tcPr>
            <w:tcW w:w="6321" w:type="dxa"/>
            <w:tcBorders>
              <w:top w:val="single" w:color="auto" w:sz="4" w:space="0"/>
            </w:tcBorders>
          </w:tcPr>
          <w:p>
            <w:pPr>
              <w:jc w:val="both"/>
              <w:rPr>
                <w:rFonts w:ascii="Arial" w:hAnsi="Arial" w:eastAsia="宋体" w:cs="Arial"/>
                <w:color w:val="000000"/>
                <w:kern w:val="2"/>
              </w:rPr>
            </w:pPr>
            <w:r>
              <w:rPr>
                <w:rFonts w:ascii="Arial" w:hAnsi="Arial" w:eastAsia="宋体" w:cs="Arial"/>
                <w:color w:val="000000"/>
                <w:kern w:val="2"/>
              </w:rPr>
              <w:t xml:space="preserve">Support Ubuntu 20.04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tcBorders>
          </w:tcPr>
          <w:p>
            <w:pPr>
              <w:jc w:val="center"/>
              <w:rPr>
                <w:rFonts w:ascii="Arial" w:hAnsi="Arial" w:eastAsia="宋体" w:cs="Arial"/>
                <w:b/>
                <w:bCs/>
                <w:color w:val="000000"/>
              </w:rPr>
            </w:pPr>
          </w:p>
        </w:tc>
        <w:tc>
          <w:tcPr>
            <w:tcW w:w="1884" w:type="dxa"/>
            <w:vMerge w:val="continue"/>
          </w:tcPr>
          <w:p>
            <w:pPr>
              <w:jc w:val="both"/>
              <w:rPr>
                <w:rFonts w:ascii="Arial" w:hAnsi="Arial" w:eastAsia="宋体" w:cs="Arial"/>
                <w:color w:val="000000"/>
                <w:kern w:val="2"/>
              </w:rPr>
            </w:pPr>
          </w:p>
        </w:tc>
        <w:tc>
          <w:tcPr>
            <w:tcW w:w="6321" w:type="dxa"/>
            <w:tcBorders>
              <w:top w:val="single" w:color="auto" w:sz="4" w:space="0"/>
            </w:tcBorders>
          </w:tcPr>
          <w:p>
            <w:pPr>
              <w:jc w:val="both"/>
              <w:rPr>
                <w:rFonts w:ascii="Arial" w:hAnsi="Arial" w:eastAsia="宋体" w:cs="Arial"/>
                <w:color w:val="000000"/>
                <w:kern w:val="2"/>
              </w:rPr>
            </w:pPr>
            <w:r>
              <w:rPr>
                <w:rFonts w:ascii="Arial" w:hAnsi="Arial" w:eastAsia="宋体" w:cs="Arial"/>
                <w:color w:val="000000"/>
                <w:kern w:val="2"/>
              </w:rPr>
              <w:t>Support Linux 6.1+Qt5.15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S</w:t>
            </w:r>
            <w:r>
              <w:rPr>
                <w:rFonts w:ascii="Arial" w:hAnsi="Arial" w:eastAsia="宋体" w:cs="Arial"/>
                <w:color w:val="000000"/>
                <w:kern w:val="2"/>
              </w:rPr>
              <w:t>tartup LOGO</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Support to change LGO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84" w:type="dxa"/>
            <w:vMerge w:val="restart"/>
          </w:tcPr>
          <w:p>
            <w:pPr>
              <w:jc w:val="center"/>
              <w:rPr>
                <w:rFonts w:ascii="Arial" w:hAnsi="Arial" w:eastAsia="宋体" w:cs="Arial"/>
                <w:b/>
                <w:bCs/>
                <w:color w:val="000000"/>
              </w:rPr>
            </w:pPr>
            <w:r>
              <w:rPr>
                <w:rFonts w:ascii="Arial" w:hAnsi="Arial" w:eastAsia="宋体" w:cs="Arial"/>
                <w:b/>
                <w:bCs/>
                <w:color w:val="000000"/>
                <w:kern w:val="2"/>
              </w:rPr>
              <w:t>Electricity</w:t>
            </w:r>
          </w:p>
        </w:tc>
        <w:tc>
          <w:tcPr>
            <w:tcW w:w="1884" w:type="dxa"/>
          </w:tcPr>
          <w:p>
            <w:pPr>
              <w:jc w:val="both"/>
              <w:rPr>
                <w:rFonts w:ascii="Arial" w:hAnsi="Arial" w:eastAsia="宋体" w:cs="Arial"/>
                <w:color w:val="000000"/>
                <w:kern w:val="2"/>
              </w:rPr>
            </w:pPr>
            <w:r>
              <w:rPr>
                <w:rFonts w:ascii="Arial" w:hAnsi="Arial" w:eastAsia="宋体" w:cs="Arial"/>
                <w:color w:val="000000"/>
                <w:kern w:val="2"/>
              </w:rPr>
              <w:t>Nominal Voltage</w:t>
            </w:r>
          </w:p>
        </w:tc>
        <w:tc>
          <w:tcPr>
            <w:tcW w:w="6321" w:type="dxa"/>
          </w:tcPr>
          <w:p>
            <w:pPr>
              <w:jc w:val="both"/>
              <w:rPr>
                <w:rFonts w:ascii="Arial" w:hAnsi="Arial" w:eastAsia="宋体" w:cs="Arial"/>
                <w:color w:val="000000"/>
                <w:kern w:val="2"/>
              </w:rPr>
            </w:pPr>
            <w:r>
              <w:rPr>
                <w:rFonts w:ascii="Arial" w:hAnsi="Arial" w:eastAsia="宋体" w:cs="Arial"/>
                <w:color w:val="000000"/>
                <w:kern w:val="2"/>
              </w:rPr>
              <w:t>DC24V, DC9V~32V power input support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P</w:t>
            </w:r>
            <w:r>
              <w:rPr>
                <w:rFonts w:ascii="Arial" w:hAnsi="Arial" w:eastAsia="宋体" w:cs="Arial"/>
                <w:color w:val="000000"/>
                <w:kern w:val="2"/>
              </w:rPr>
              <w:t>ower Consumption</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About 12W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widowControl/>
              <w:rPr>
                <w:rFonts w:ascii="Arial" w:hAnsi="Arial" w:eastAsia="宋体" w:cs="Arial"/>
                <w:b/>
                <w:bCs/>
                <w:color w:val="000000"/>
                <w:kern w:val="2"/>
              </w:rPr>
            </w:pPr>
          </w:p>
        </w:tc>
        <w:tc>
          <w:tcPr>
            <w:tcW w:w="1884" w:type="dxa"/>
          </w:tcPr>
          <w:p>
            <w:pPr>
              <w:jc w:val="both"/>
              <w:rPr>
                <w:rFonts w:ascii="Arial" w:hAnsi="Arial" w:eastAsia="宋体" w:cs="Arial"/>
                <w:color w:val="000000"/>
                <w:kern w:val="2"/>
              </w:rPr>
            </w:pPr>
            <w:r>
              <w:rPr>
                <w:rFonts w:ascii="Arial" w:hAnsi="Arial" w:eastAsia="宋体" w:cs="Arial"/>
                <w:color w:val="000000"/>
                <w:kern w:val="2"/>
              </w:rPr>
              <w:t>Power Protection</w:t>
            </w:r>
          </w:p>
        </w:tc>
        <w:tc>
          <w:tcPr>
            <w:tcW w:w="6321" w:type="dxa"/>
          </w:tcPr>
          <w:p>
            <w:pPr>
              <w:jc w:val="both"/>
              <w:rPr>
                <w:rFonts w:ascii="Arial" w:hAnsi="Arial" w:eastAsia="宋体" w:cs="Arial"/>
                <w:color w:val="000000"/>
                <w:kern w:val="2"/>
              </w:rPr>
            </w:pPr>
            <w:r>
              <w:rPr>
                <w:rFonts w:ascii="Arial" w:hAnsi="Arial" w:eastAsia="宋体" w:cs="Arial"/>
                <w:color w:val="000000"/>
                <w:kern w:val="2"/>
              </w:rPr>
              <w:t>With lighting and surge protection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widowControl/>
              <w:rPr>
                <w:rFonts w:ascii="Arial" w:hAnsi="Arial" w:eastAsia="宋体" w:cs="Arial"/>
                <w:b/>
                <w:bCs/>
                <w:color w:val="000000"/>
                <w:kern w:val="2"/>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P</w:t>
            </w:r>
            <w:r>
              <w:rPr>
                <w:rFonts w:ascii="Arial" w:hAnsi="Arial" w:eastAsia="宋体" w:cs="Arial"/>
                <w:color w:val="000000"/>
                <w:kern w:val="2"/>
              </w:rPr>
              <w:t xml:space="preserve">ower Failure </w:t>
            </w:r>
          </w:p>
          <w:p>
            <w:pPr>
              <w:jc w:val="both"/>
              <w:rPr>
                <w:rFonts w:ascii="Arial" w:hAnsi="Arial" w:eastAsia="宋体" w:cs="Arial"/>
                <w:color w:val="000000"/>
                <w:kern w:val="2"/>
              </w:rPr>
            </w:pPr>
            <w:r>
              <w:rPr>
                <w:rFonts w:ascii="Arial" w:hAnsi="Arial" w:eastAsia="宋体" w:cs="Arial"/>
                <w:color w:val="000000"/>
                <w:kern w:val="2"/>
              </w:rPr>
              <w:t>Protection</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rPr>
            </w:pPr>
            <w:r>
              <w:rPr>
                <w:rFonts w:ascii="Arial" w:hAnsi="Arial" w:eastAsia="宋体" w:cs="Arial"/>
                <w:color w:val="000000"/>
              </w:rPr>
              <w:t>＜5S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Borders>
              <w:top w:val="single" w:color="auto" w:sz="4" w:space="0"/>
              <w:left w:val="single" w:color="auto" w:sz="4" w:space="0"/>
              <w:bottom w:val="single" w:color="auto" w:sz="4" w:space="0"/>
            </w:tcBorders>
          </w:tcPr>
          <w:p>
            <w:pPr>
              <w:rPr>
                <w:rFonts w:ascii="Arial" w:hAnsi="Arial" w:eastAsia="宋体" w:cs="Arial"/>
                <w:b/>
                <w:bCs/>
                <w:color w:val="000000"/>
                <w:kern w:val="2"/>
              </w:rPr>
            </w:pPr>
            <w:r>
              <w:rPr>
                <w:rFonts w:ascii="Arial" w:hAnsi="Arial" w:eastAsia="宋体" w:cs="Arial"/>
                <w:b/>
                <w:bCs/>
                <w:color w:val="000000"/>
              </w:rPr>
              <w:t xml:space="preserve">Application Environment </w:t>
            </w: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Operational Temperature</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rPr>
            </w:pPr>
            <w:r>
              <w:rPr>
                <w:rFonts w:ascii="Arial" w:hAnsi="Arial" w:eastAsia="宋体" w:cs="Arial"/>
                <w:color w:val="000000"/>
              </w:rPr>
              <w:t>-20</w:t>
            </w:r>
            <w:r>
              <w:rPr>
                <w:rFonts w:hint="eastAsia" w:ascii="宋体" w:hAnsi="宋体" w:eastAsia="宋体" w:cs="宋体"/>
                <w:color w:val="000000"/>
              </w:rPr>
              <w:t>℃</w:t>
            </w:r>
            <w:r>
              <w:rPr>
                <w:rFonts w:ascii="Arial" w:hAnsi="Arial" w:eastAsia="宋体" w:cs="Arial"/>
                <w:color w:val="000000"/>
              </w:rPr>
              <w:t>~70</w:t>
            </w:r>
            <w:r>
              <w:rPr>
                <w:rFonts w:hint="eastAsia"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center"/>
              <w:rPr>
                <w:rFonts w:ascii="Arial" w:hAnsi="Arial" w:eastAsia="宋体" w:cs="Arial"/>
                <w:b/>
                <w:bCs/>
                <w:color w:val="000000"/>
              </w:rPr>
            </w:pPr>
          </w:p>
        </w:tc>
        <w:tc>
          <w:tcPr>
            <w:tcW w:w="1884" w:type="dxa"/>
          </w:tcPr>
          <w:p>
            <w:pPr>
              <w:jc w:val="both"/>
              <w:rPr>
                <w:rFonts w:ascii="Arial" w:hAnsi="Arial" w:eastAsia="宋体" w:cs="Arial"/>
                <w:color w:val="000000"/>
                <w:kern w:val="2"/>
              </w:rPr>
            </w:pPr>
            <w:r>
              <w:rPr>
                <w:rFonts w:ascii="Arial" w:hAnsi="Arial" w:eastAsia="宋体" w:cs="Arial"/>
                <w:color w:val="000000"/>
                <w:kern w:val="2"/>
              </w:rPr>
              <w:t>Storage Temperature</w:t>
            </w:r>
          </w:p>
        </w:tc>
        <w:tc>
          <w:tcPr>
            <w:tcW w:w="6321" w:type="dxa"/>
          </w:tcPr>
          <w:p>
            <w:pPr>
              <w:jc w:val="both"/>
              <w:rPr>
                <w:rFonts w:ascii="Arial" w:hAnsi="Arial" w:eastAsia="宋体" w:cs="Arial"/>
                <w:color w:val="000000"/>
              </w:rPr>
            </w:pPr>
            <w:r>
              <w:rPr>
                <w:rFonts w:ascii="Arial" w:hAnsi="Arial" w:eastAsia="宋体" w:cs="Arial"/>
                <w:color w:val="000000"/>
              </w:rPr>
              <w:t>-40</w:t>
            </w:r>
            <w:r>
              <w:rPr>
                <w:rFonts w:hint="eastAsia" w:ascii="宋体" w:hAnsi="宋体" w:eastAsia="宋体" w:cs="宋体"/>
                <w:color w:val="000000"/>
              </w:rPr>
              <w:t>℃</w:t>
            </w:r>
            <w:r>
              <w:rPr>
                <w:rFonts w:ascii="Arial" w:hAnsi="Arial" w:eastAsia="宋体" w:cs="Arial"/>
                <w:color w:val="000000"/>
              </w:rPr>
              <w:t>~85</w:t>
            </w:r>
            <w:r>
              <w:rPr>
                <w:rFonts w:hint="eastAsia"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top w:val="single" w:color="auto" w:sz="4" w:space="0"/>
              <w:left w:val="single" w:color="auto" w:sz="4" w:space="0"/>
              <w:bottom w:val="single" w:color="auto" w:sz="4" w:space="0"/>
            </w:tcBorders>
          </w:tcPr>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 xml:space="preserve">Humidity </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rPr>
            </w:pPr>
            <w:r>
              <w:rPr>
                <w:rFonts w:ascii="Arial" w:hAnsi="Arial" w:eastAsia="宋体" w:cs="Arial"/>
                <w:color w:val="000000"/>
              </w:rPr>
              <w:t>10%~90%RH（</w:t>
            </w:r>
            <w:r>
              <w:rPr>
                <w:rFonts w:hint="eastAsia" w:ascii="Arial" w:hAnsi="Arial" w:eastAsia="宋体" w:cs="Arial"/>
                <w:color w:val="000000"/>
              </w:rPr>
              <w:t>N</w:t>
            </w:r>
            <w:r>
              <w:rPr>
                <w:rFonts w:ascii="Arial" w:hAnsi="Arial" w:eastAsia="宋体" w:cs="Arial"/>
                <w:color w:val="000000"/>
              </w:rPr>
              <w:t>on-condensing</w:t>
            </w:r>
            <w:r>
              <w:rPr>
                <w:rFonts w:hint="eastAsia" w:ascii="Arial" w:hAnsi="Arial" w:eastAsia="宋体" w:cs="Arial"/>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Pr>
          <w:p>
            <w:pPr>
              <w:jc w:val="center"/>
              <w:rPr>
                <w:rFonts w:ascii="Arial" w:hAnsi="Arial" w:eastAsia="宋体" w:cs="Arial"/>
                <w:b/>
                <w:bCs/>
                <w:color w:val="000000"/>
              </w:rPr>
            </w:pPr>
          </w:p>
        </w:tc>
        <w:tc>
          <w:tcPr>
            <w:tcW w:w="1884" w:type="dxa"/>
          </w:tcPr>
          <w:p>
            <w:pPr>
              <w:jc w:val="both"/>
              <w:rPr>
                <w:rFonts w:ascii="Arial" w:hAnsi="Arial" w:eastAsia="宋体" w:cs="Arial"/>
                <w:color w:val="000000"/>
                <w:kern w:val="2"/>
              </w:rPr>
            </w:pPr>
            <w:r>
              <w:rPr>
                <w:rFonts w:ascii="Arial" w:hAnsi="Arial" w:eastAsia="宋体" w:cs="Arial"/>
                <w:color w:val="000000"/>
                <w:kern w:val="2"/>
              </w:rPr>
              <w:t xml:space="preserve">Heat Dissipation </w:t>
            </w:r>
          </w:p>
          <w:p>
            <w:pPr>
              <w:jc w:val="both"/>
              <w:rPr>
                <w:rFonts w:ascii="Arial" w:hAnsi="Arial" w:eastAsia="宋体" w:cs="Arial"/>
                <w:color w:val="000000"/>
                <w:kern w:val="2"/>
              </w:rPr>
            </w:pPr>
            <w:r>
              <w:rPr>
                <w:rFonts w:ascii="Arial" w:hAnsi="Arial" w:eastAsia="宋体" w:cs="Arial"/>
                <w:color w:val="000000"/>
                <w:kern w:val="2"/>
              </w:rPr>
              <w:t>Method</w:t>
            </w:r>
          </w:p>
        </w:tc>
        <w:tc>
          <w:tcPr>
            <w:tcW w:w="6321" w:type="dxa"/>
          </w:tcPr>
          <w:p>
            <w:pPr>
              <w:jc w:val="both"/>
              <w:rPr>
                <w:rFonts w:ascii="Arial" w:hAnsi="Arial" w:eastAsia="宋体" w:cs="Arial"/>
                <w:color w:val="000000"/>
              </w:rPr>
            </w:pPr>
            <w:r>
              <w:rPr>
                <w:rFonts w:ascii="Arial" w:hAnsi="Arial" w:eastAsia="宋体" w:cs="Arial"/>
                <w:color w:val="000000"/>
              </w:rPr>
              <w:t>Natural heat dissipation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restart"/>
            <w:tcBorders>
              <w:top w:val="single" w:color="auto" w:sz="4" w:space="0"/>
              <w:left w:val="single" w:color="auto" w:sz="4" w:space="0"/>
            </w:tcBorders>
          </w:tcPr>
          <w:p>
            <w:pPr>
              <w:rPr>
                <w:rFonts w:ascii="Arial" w:hAnsi="Arial" w:eastAsia="宋体" w:cs="Arial"/>
                <w:b w:val="0"/>
                <w:bCs w:val="0"/>
                <w:color w:val="000000"/>
              </w:rPr>
            </w:pPr>
          </w:p>
          <w:p>
            <w:pPr>
              <w:jc w:val="center"/>
              <w:rPr>
                <w:rFonts w:ascii="Arial" w:hAnsi="Arial" w:eastAsia="宋体" w:cs="Arial"/>
                <w:b w:val="0"/>
                <w:bCs w:val="0"/>
                <w:color w:val="000000"/>
              </w:rPr>
            </w:pPr>
            <w:r>
              <w:rPr>
                <w:rFonts w:ascii="Arial" w:hAnsi="Arial" w:eastAsia="宋体" w:cs="Arial"/>
                <w:b/>
                <w:bCs/>
                <w:color w:val="000000"/>
              </w:rPr>
              <w:t xml:space="preserve">Mechanical </w:t>
            </w:r>
          </w:p>
          <w:p>
            <w:pPr>
              <w:jc w:val="center"/>
              <w:rPr>
                <w:rFonts w:ascii="Arial" w:hAnsi="Arial" w:eastAsia="宋体" w:cs="Arial"/>
                <w:b w:val="0"/>
                <w:bCs w:val="0"/>
                <w:color w:val="000000"/>
              </w:rPr>
            </w:pPr>
            <w:r>
              <w:rPr>
                <w:rFonts w:ascii="Arial" w:hAnsi="Arial" w:eastAsia="宋体" w:cs="Arial"/>
                <w:b/>
                <w:bCs/>
                <w:color w:val="000000"/>
              </w:rPr>
              <w:t>Specifications</w:t>
            </w:r>
          </w:p>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p>
          <w:p>
            <w:pPr>
              <w:jc w:val="both"/>
              <w:rPr>
                <w:rFonts w:ascii="Arial" w:hAnsi="Arial" w:eastAsia="宋体" w:cs="Arial"/>
                <w:color w:val="000000"/>
                <w:kern w:val="2"/>
              </w:rPr>
            </w:pPr>
            <w:r>
              <w:rPr>
                <w:rFonts w:ascii="Arial" w:hAnsi="Arial" w:eastAsia="宋体" w:cs="Arial"/>
                <w:color w:val="000000"/>
                <w:kern w:val="2"/>
              </w:rPr>
              <w:t>Dimension</w:t>
            </w:r>
            <w:r>
              <w:rPr>
                <w:rFonts w:hint="eastAsia" w:ascii="Arial" w:hAnsi="Arial" w:eastAsia="宋体" w:cs="Arial"/>
                <w:color w:val="000000"/>
                <w:kern w:val="2"/>
              </w:rPr>
              <w:t>s</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271mm x 190.6mm x 34.7mm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left w:val="single" w:color="auto" w:sz="4" w:space="0"/>
            </w:tcBorders>
          </w:tcPr>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Weight</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About 2.5KG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left w:val="single" w:color="auto" w:sz="4" w:space="0"/>
            </w:tcBorders>
          </w:tcPr>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hint="eastAsia" w:ascii="Arial" w:hAnsi="Arial" w:eastAsia="宋体" w:cs="Arial"/>
                <w:color w:val="000000"/>
                <w:kern w:val="2"/>
              </w:rPr>
              <w:t>M</w:t>
            </w:r>
            <w:r>
              <w:rPr>
                <w:rFonts w:ascii="Arial" w:hAnsi="Arial" w:eastAsia="宋体" w:cs="Arial"/>
                <w:color w:val="000000"/>
                <w:kern w:val="2"/>
              </w:rPr>
              <w:t>aterial</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Galvanized sheet + 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left w:val="single" w:color="auto" w:sz="4" w:space="0"/>
            </w:tcBorders>
          </w:tcPr>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Protection Level</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Front plate complies with IP65, the rear cover complies with IP50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Merge w:val="continue"/>
            <w:tcBorders>
              <w:left w:val="single" w:color="auto" w:sz="4" w:space="0"/>
              <w:bottom w:val="single" w:color="auto" w:sz="4" w:space="0"/>
            </w:tcBorders>
          </w:tcPr>
          <w:p>
            <w:pPr>
              <w:jc w:val="center"/>
              <w:rPr>
                <w:rFonts w:ascii="Arial" w:hAnsi="Arial" w:eastAsia="宋体" w:cs="Arial"/>
                <w:b/>
                <w:bCs/>
                <w:color w:val="000000"/>
              </w:rPr>
            </w:pPr>
          </w:p>
        </w:tc>
        <w:tc>
          <w:tcPr>
            <w:tcW w:w="1884" w:type="dxa"/>
            <w:tcBorders>
              <w:top w:val="single" w:color="auto" w:sz="4" w:space="0"/>
              <w:bottom w:val="single" w:color="auto" w:sz="4" w:space="0"/>
            </w:tcBorders>
          </w:tcPr>
          <w:p>
            <w:pPr>
              <w:jc w:val="both"/>
              <w:rPr>
                <w:rFonts w:ascii="Arial" w:hAnsi="Arial" w:eastAsia="宋体" w:cs="Arial"/>
                <w:color w:val="000000"/>
                <w:kern w:val="2"/>
              </w:rPr>
            </w:pPr>
            <w:r>
              <w:rPr>
                <w:rFonts w:ascii="Arial" w:hAnsi="Arial" w:eastAsia="宋体" w:cs="Arial"/>
                <w:color w:val="000000"/>
                <w:kern w:val="2"/>
              </w:rPr>
              <w:t>Installation Method</w:t>
            </w:r>
          </w:p>
        </w:tc>
        <w:tc>
          <w:tcPr>
            <w:tcW w:w="6321" w:type="dxa"/>
            <w:tcBorders>
              <w:top w:val="single" w:color="auto" w:sz="4" w:space="0"/>
              <w:bottom w:val="single" w:color="auto" w:sz="4" w:space="0"/>
              <w:right w:val="single" w:color="auto" w:sz="4" w:space="0"/>
            </w:tcBorders>
          </w:tcPr>
          <w:p>
            <w:pPr>
              <w:jc w:val="both"/>
              <w:rPr>
                <w:rFonts w:ascii="Arial" w:hAnsi="Arial" w:eastAsia="宋体" w:cs="Arial"/>
                <w:color w:val="000000"/>
                <w:kern w:val="2"/>
              </w:rPr>
            </w:pPr>
            <w:r>
              <w:rPr>
                <w:rFonts w:ascii="Arial" w:hAnsi="Arial" w:eastAsia="宋体" w:cs="Arial"/>
                <w:color w:val="000000"/>
                <w:kern w:val="2"/>
              </w:rPr>
              <w:t>Clip-on Installation, Wall-mounted Installation</w:t>
            </w:r>
          </w:p>
          <w:p>
            <w:pPr>
              <w:jc w:val="both"/>
              <w:rPr>
                <w:rFonts w:ascii="Arial" w:hAnsi="Arial" w:eastAsia="宋体" w:cs="Arial"/>
                <w:color w:val="000000"/>
                <w:kern w:val="2"/>
              </w:rPr>
            </w:pPr>
          </w:p>
        </w:tc>
      </w:tr>
    </w:tbl>
    <w:p>
      <w:bookmarkStart w:id="25" w:name="_Toc81491942"/>
      <w:bookmarkStart w:id="26" w:name="_Toc81491315"/>
    </w:p>
    <w:p/>
    <w:p/>
    <w:p/>
    <w:p/>
    <w:p/>
    <w:p/>
    <w:p/>
    <w:p/>
    <w:p/>
    <w:p/>
    <w:p/>
    <w:p/>
    <w:p/>
    <w:bookmarkEnd w:id="25"/>
    <w:bookmarkEnd w:id="26"/>
    <w:p>
      <w:pPr>
        <w:pStyle w:val="2"/>
        <w:spacing w:line="360" w:lineRule="auto"/>
        <w:rPr>
          <w:rFonts w:ascii="Arial" w:hAnsi="Arial" w:cs="Arial"/>
          <w:sz w:val="32"/>
          <w:szCs w:val="32"/>
        </w:rPr>
      </w:pPr>
      <w:r>
        <w:rPr>
          <w:rFonts w:ascii="Arial" w:hAnsi="Arial" w:cs="Arial"/>
          <w:sz w:val="32"/>
          <w:szCs w:val="32"/>
        </w:rPr>
        <w:t xml:space="preserve"> </w:t>
      </w:r>
      <w:bookmarkStart w:id="27" w:name="_Toc150870955"/>
      <w:r>
        <w:rPr>
          <w:rFonts w:hint="eastAsia" w:ascii="宋体" w:hAnsi="宋体" w:cs="宋体"/>
          <w:sz w:val="32"/>
          <w:szCs w:val="32"/>
        </w:rPr>
        <w:t>Ⅳ</w:t>
      </w:r>
      <w:r>
        <w:rPr>
          <w:rFonts w:ascii="Arial" w:hAnsi="Arial" w:cs="Arial"/>
          <w:sz w:val="32"/>
          <w:szCs w:val="32"/>
        </w:rPr>
        <w:t>. Structure &amp;Size</w:t>
      </w:r>
      <w:bookmarkEnd w:id="27"/>
    </w:p>
    <w:p>
      <w:pPr>
        <w:pStyle w:val="2"/>
        <w:spacing w:line="360" w:lineRule="auto"/>
        <w:rPr>
          <w:rFonts w:ascii="Arial" w:hAnsi="Arial" w:cs="Arial"/>
          <w:sz w:val="32"/>
          <w:szCs w:val="32"/>
        </w:rPr>
      </w:pPr>
      <w:r>
        <w:rPr>
          <w:rFonts w:ascii="Arial" w:hAnsi="Arial" w:cs="Arial"/>
          <w:sz w:val="32"/>
          <w:szCs w:val="32"/>
        </w:rPr>
        <w:t xml:space="preserve">Device </w:t>
      </w:r>
      <w:r>
        <w:rPr>
          <w:sz w:val="28"/>
          <w:szCs w:val="28"/>
        </w:rPr>
        <w:t>Dimensions:</w:t>
      </w:r>
      <w:r>
        <w:rPr>
          <w:rFonts w:hint="eastAsia"/>
          <w:sz w:val="28"/>
          <w:szCs w:val="28"/>
        </w:rPr>
        <w:t>271mm x 190.6mm x 34.7mm。</w:t>
      </w:r>
    </w:p>
    <w:p>
      <w:pPr>
        <w:pStyle w:val="37"/>
        <w:spacing w:line="240" w:lineRule="auto"/>
        <w:outlineLvl w:val="9"/>
        <w:rPr>
          <w:rFonts w:ascii="宋体" w:hAnsi="宋体" w:eastAsia="宋体"/>
          <w:b/>
          <w:sz w:val="32"/>
          <w:szCs w:val="32"/>
        </w:rPr>
      </w:pPr>
      <w:r>
        <w:rPr>
          <w:rFonts w:ascii="宋体" w:hAnsi="宋体" w:eastAsia="宋体"/>
          <w:b/>
          <w:sz w:val="32"/>
          <w:szCs w:val="32"/>
        </w:rPr>
        <w:drawing>
          <wp:inline distT="0" distB="0" distL="0" distR="0">
            <wp:extent cx="6092190" cy="3682365"/>
            <wp:effectExtent l="19050" t="0" r="381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16"/>
                    <a:srcRect/>
                    <a:stretch>
                      <a:fillRect/>
                    </a:stretch>
                  </pic:blipFill>
                  <pic:spPr>
                    <a:xfrm>
                      <a:off x="0" y="0"/>
                      <a:ext cx="6092190" cy="3682499"/>
                    </a:xfrm>
                    <a:prstGeom prst="rect">
                      <a:avLst/>
                    </a:prstGeom>
                    <a:noFill/>
                    <a:ln w="9525">
                      <a:noFill/>
                      <a:miter lim="800000"/>
                      <a:headEnd/>
                      <a:tailEnd/>
                    </a:ln>
                  </pic:spPr>
                </pic:pic>
              </a:graphicData>
            </a:graphic>
          </wp:inline>
        </w:drawing>
      </w:r>
    </w:p>
    <w:p>
      <w:pPr>
        <w:pStyle w:val="37"/>
        <w:outlineLvl w:val="9"/>
        <w:rPr>
          <w:rFonts w:ascii="宋体" w:hAnsi="宋体" w:eastAsia="宋体"/>
          <w:b/>
          <w:sz w:val="32"/>
          <w:szCs w:val="32"/>
        </w:rPr>
      </w:pPr>
      <w:bookmarkStart w:id="28" w:name="_Toc81491316"/>
      <w:bookmarkStart w:id="29" w:name="_Toc81491943"/>
    </w:p>
    <w:p>
      <w:pPr>
        <w:pStyle w:val="37"/>
        <w:outlineLvl w:val="9"/>
        <w:rPr>
          <w:rFonts w:ascii="宋体" w:hAnsi="宋体" w:eastAsia="宋体"/>
          <w:b/>
          <w:sz w:val="32"/>
          <w:szCs w:val="32"/>
        </w:rPr>
      </w:pPr>
    </w:p>
    <w:p>
      <w:pPr>
        <w:pStyle w:val="37"/>
        <w:outlineLvl w:val="9"/>
        <w:rPr>
          <w:rFonts w:ascii="宋体" w:hAnsi="宋体" w:eastAsia="宋体"/>
          <w:b/>
          <w:sz w:val="32"/>
          <w:szCs w:val="32"/>
        </w:rPr>
      </w:pPr>
    </w:p>
    <w:p>
      <w:pPr>
        <w:pStyle w:val="37"/>
        <w:outlineLvl w:val="9"/>
        <w:rPr>
          <w:rFonts w:ascii="宋体" w:hAnsi="宋体" w:eastAsia="宋体"/>
          <w:b/>
          <w:sz w:val="32"/>
          <w:szCs w:val="32"/>
        </w:rPr>
      </w:pPr>
    </w:p>
    <w:p>
      <w:pPr>
        <w:pStyle w:val="37"/>
        <w:outlineLvl w:val="9"/>
        <w:rPr>
          <w:rFonts w:ascii="宋体" w:hAnsi="宋体" w:eastAsia="宋体"/>
          <w:b/>
          <w:sz w:val="32"/>
          <w:szCs w:val="32"/>
        </w:rPr>
      </w:pPr>
    </w:p>
    <w:p>
      <w:pPr>
        <w:pStyle w:val="37"/>
        <w:outlineLvl w:val="9"/>
        <w:rPr>
          <w:rFonts w:ascii="宋体" w:hAnsi="宋体" w:eastAsia="宋体"/>
          <w:b/>
          <w:sz w:val="32"/>
          <w:szCs w:val="32"/>
        </w:rPr>
      </w:pPr>
    </w:p>
    <w:p>
      <w:pPr>
        <w:pStyle w:val="37"/>
        <w:outlineLvl w:val="9"/>
        <w:rPr>
          <w:rFonts w:ascii="宋体" w:hAnsi="宋体" w:eastAsia="宋体"/>
          <w:b/>
          <w:sz w:val="32"/>
          <w:szCs w:val="32"/>
        </w:rPr>
      </w:pPr>
    </w:p>
    <w:p>
      <w:pPr>
        <w:pStyle w:val="37"/>
        <w:ind w:left="0"/>
        <w:outlineLvl w:val="9"/>
        <w:rPr>
          <w:rFonts w:ascii="宋体" w:hAnsi="宋体" w:eastAsia="宋体"/>
          <w:b/>
          <w:sz w:val="32"/>
          <w:szCs w:val="32"/>
        </w:rPr>
      </w:pPr>
    </w:p>
    <w:bookmarkEnd w:id="28"/>
    <w:bookmarkEnd w:id="29"/>
    <w:p>
      <w:pPr>
        <w:pStyle w:val="2"/>
        <w:spacing w:line="360" w:lineRule="auto"/>
        <w:rPr>
          <w:rFonts w:ascii="Arial" w:hAnsi="Arial" w:cs="Arial"/>
          <w:sz w:val="32"/>
          <w:szCs w:val="32"/>
        </w:rPr>
      </w:pPr>
      <w:bookmarkStart w:id="30" w:name="_Toc150870956"/>
      <w:r>
        <w:rPr>
          <w:rFonts w:hint="eastAsia" w:ascii="宋体" w:hAnsi="宋体" w:cs="宋体"/>
          <w:sz w:val="32"/>
          <w:szCs w:val="32"/>
        </w:rPr>
        <w:t>Ⅴ</w:t>
      </w:r>
      <w:r>
        <w:rPr>
          <w:rFonts w:ascii="Arial" w:hAnsi="Arial" w:cs="Arial"/>
          <w:sz w:val="32"/>
          <w:szCs w:val="32"/>
        </w:rPr>
        <w:t>. Pin Definition</w:t>
      </w:r>
      <w:bookmarkEnd w:id="30"/>
    </w:p>
    <w:p>
      <w:pPr>
        <w:pStyle w:val="43"/>
        <w:rPr>
          <w:rFonts w:ascii="Arial" w:hAnsi="Arial" w:cs="Arial" w:eastAsiaTheme="minorEastAsia"/>
          <w:sz w:val="28"/>
          <w:szCs w:val="28"/>
        </w:rPr>
      </w:pPr>
      <w:r>
        <w:rPr>
          <w:rFonts w:ascii="Arial" w:hAnsi="Arial" w:cs="Arial" w:eastAsiaTheme="minorEastAsia"/>
          <w:sz w:val="28"/>
          <w:szCs w:val="28"/>
        </w:rPr>
        <w:t>Backside Connectors</w:t>
      </w:r>
    </w:p>
    <w:p>
      <w:pPr>
        <w:pStyle w:val="43"/>
        <w:rPr>
          <w:rFonts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467350" cy="3644900"/>
            <wp:effectExtent l="0" t="0" r="0" b="0"/>
            <wp:docPr id="1064696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96682" name="图片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467350" cy="3644900"/>
                    </a:xfrm>
                    <a:prstGeom prst="rect">
                      <a:avLst/>
                    </a:prstGeom>
                  </pic:spPr>
                </pic:pic>
              </a:graphicData>
            </a:graphic>
          </wp:inline>
        </w:drawing>
      </w:r>
    </w:p>
    <w:p>
      <w:pPr>
        <w:pStyle w:val="43"/>
        <w:rPr>
          <w:rFonts w:asciiTheme="minorEastAsia" w:hAnsiTheme="minorEastAsia" w:eastAsiaTheme="minorEastAsia"/>
          <w:sz w:val="28"/>
          <w:szCs w:val="28"/>
        </w:rPr>
      </w:pPr>
    </w:p>
    <w:p>
      <w:pPr>
        <w:pStyle w:val="43"/>
        <w:rPr>
          <w:rFonts w:ascii="Arial" w:hAnsi="Arial" w:cs="Arial" w:eastAsiaTheme="minorEastAsia"/>
          <w:sz w:val="28"/>
          <w:szCs w:val="28"/>
        </w:rPr>
      </w:pPr>
      <w:r>
        <w:rPr>
          <w:rFonts w:ascii="Arial" w:hAnsi="Arial" w:cs="Arial" w:eastAsiaTheme="minorEastAsia"/>
          <w:sz w:val="28"/>
          <w:szCs w:val="28"/>
        </w:rPr>
        <w:t xml:space="preserve"> Backside Connectors</w:t>
      </w:r>
    </w:p>
    <w:p>
      <w:pPr>
        <w:rPr>
          <w:rFonts w:ascii="宋体" w:hAnsi="宋体" w:eastAsia="宋体"/>
          <w:b/>
          <w:sz w:val="32"/>
          <w:szCs w:val="32"/>
        </w:rPr>
      </w:pPr>
      <w:r>
        <w:drawing>
          <wp:inline distT="0" distB="0" distL="0" distR="0">
            <wp:extent cx="5581650" cy="3721100"/>
            <wp:effectExtent l="0" t="0" r="0" b="0"/>
            <wp:docPr id="1823461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6151" name="图片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581650" cy="3721100"/>
                    </a:xfrm>
                    <a:prstGeom prst="rect">
                      <a:avLst/>
                    </a:prstGeom>
                  </pic:spPr>
                </pic:pic>
              </a:graphicData>
            </a:graphic>
          </wp:inline>
        </w:drawing>
      </w:r>
    </w:p>
    <w:p>
      <w:pPr>
        <w:pStyle w:val="43"/>
        <w:jc w:val="center"/>
        <w:rPr>
          <w:rFonts w:asciiTheme="minorEastAsia" w:hAnsiTheme="minorEastAsia" w:eastAsiaTheme="minorEastAsia"/>
          <w:sz w:val="28"/>
          <w:szCs w:val="28"/>
        </w:rPr>
      </w:pPr>
    </w:p>
    <w:p>
      <w:pPr>
        <w:pStyle w:val="43"/>
        <w:jc w:val="center"/>
        <w:rPr>
          <w:rFonts w:asciiTheme="minorEastAsia" w:hAnsiTheme="minorEastAsia" w:eastAsiaTheme="minorEastAsia"/>
          <w:sz w:val="28"/>
          <w:szCs w:val="28"/>
        </w:rPr>
      </w:pPr>
    </w:p>
    <w:p>
      <w:pPr>
        <w:pStyle w:val="43"/>
        <w:rPr>
          <w:rFonts w:ascii="Arial" w:hAnsi="Arial" w:cs="Arial" w:eastAsiaTheme="minorEastAsia"/>
          <w:sz w:val="24"/>
          <w:szCs w:val="24"/>
        </w:rPr>
      </w:pPr>
      <w:r>
        <w:rPr>
          <w:rFonts w:ascii="Arial" w:hAnsi="Arial" w:cs="Arial" w:eastAsiaTheme="minorEastAsia"/>
          <w:sz w:val="24"/>
          <w:szCs w:val="24"/>
        </w:rPr>
        <w:t>PWR-IN: EDG series-Single Row 2P 5.08MM spacing with screw thread connector</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5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268"/>
        <w:gridCol w:w="2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50" w:type="dxa"/>
            <w:shd w:val="clear" w:color="auto" w:fill="4F81BD" w:themeFill="accent1"/>
          </w:tcPr>
          <w:p>
            <w:pPr>
              <w:spacing w:before="0" w:after="0" w:line="240" w:lineRule="auto"/>
              <w:rPr>
                <w:rFonts w:ascii="Arial" w:hAnsi="Arial" w:cs="Arial"/>
                <w:b/>
                <w:bCs/>
                <w:color w:val="FFFFFF" w:themeColor="background1"/>
              </w:rPr>
            </w:pPr>
            <w:r>
              <w:rPr>
                <w:rFonts w:ascii="Arial" w:hAnsi="Arial" w:cs="Arial"/>
                <w:b/>
                <w:bCs/>
                <w:color w:val="FFFFFF" w:themeColor="background1"/>
              </w:rPr>
              <w:t>#</w:t>
            </w:r>
          </w:p>
        </w:tc>
        <w:tc>
          <w:tcPr>
            <w:tcW w:w="2268" w:type="dxa"/>
            <w:shd w:val="clear" w:color="auto" w:fill="4F81BD" w:themeFill="accent1"/>
          </w:tcPr>
          <w:p>
            <w:pPr>
              <w:spacing w:before="0" w:after="0" w:line="240" w:lineRule="auto"/>
              <w:rPr>
                <w:rFonts w:ascii="Arial" w:hAnsi="Arial" w:cs="Arial"/>
                <w:b/>
                <w:bCs/>
                <w:color w:val="FFFFFF" w:themeColor="background1"/>
              </w:rPr>
            </w:pPr>
            <w:r>
              <w:rPr>
                <w:rFonts w:ascii="Arial" w:hAnsi="Arial" w:cs="Arial"/>
                <w:b/>
                <w:bCs/>
                <w:color w:val="FFFFFF" w:themeColor="background1"/>
              </w:rPr>
              <w:t>Pin Definition</w:t>
            </w:r>
          </w:p>
        </w:tc>
        <w:tc>
          <w:tcPr>
            <w:tcW w:w="2667" w:type="dxa"/>
            <w:shd w:val="clear" w:color="auto" w:fill="4F81BD" w:themeFill="accent1"/>
          </w:tcPr>
          <w:p>
            <w:pPr>
              <w:spacing w:before="0" w:after="0" w:line="240" w:lineRule="auto"/>
              <w:rPr>
                <w:rFonts w:ascii="Arial" w:hAnsi="Arial" w:cs="Arial"/>
                <w:b/>
                <w:bCs/>
                <w:color w:val="FFFFFF" w:themeColor="background1"/>
              </w:rPr>
            </w:pPr>
            <w:r>
              <w:rPr>
                <w:rFonts w:ascii="Arial" w:hAnsi="Arial" w:cs="Arial"/>
                <w:b/>
                <w:bCs/>
                <w:color w:val="FFFFFF" w:themeColor="background1"/>
              </w:rPr>
              <w:t xml:space="preserve">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50"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b/>
                <w:bCs/>
                <w:sz w:val="21"/>
                <w:szCs w:val="21"/>
              </w:rPr>
              <w:t>1</w:t>
            </w:r>
          </w:p>
        </w:tc>
        <w:tc>
          <w:tcPr>
            <w:tcW w:w="226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PWR_IN</w:t>
            </w:r>
          </w:p>
        </w:tc>
        <w:tc>
          <w:tcPr>
            <w:tcW w:w="2667" w:type="dxa"/>
            <w:tcBorders>
              <w:top w:val="single" w:color="4F81BD" w:themeColor="accent1" w:sz="8" w:space="0"/>
              <w:bottom w:val="single" w:color="4F81BD" w:themeColor="accent1" w:sz="8" w:space="0"/>
              <w:right w:val="single" w:color="4F81BD" w:themeColor="accent1" w:sz="8" w:space="0"/>
            </w:tcBorders>
          </w:tcPr>
          <w:p>
            <w:pPr>
              <w:rPr>
                <w:rFonts w:ascii="Arial" w:hAnsi="Arial" w:cs="Arial" w:eastAsiaTheme="minorEastAsia"/>
                <w:sz w:val="21"/>
                <w:szCs w:val="21"/>
              </w:rPr>
            </w:pPr>
            <w:r>
              <w:rPr>
                <w:rFonts w:ascii="Arial" w:hAnsi="Arial" w:cs="Arial" w:eastAsiaTheme="minorEastAsia"/>
                <w:sz w:val="21"/>
                <w:szCs w:val="21"/>
              </w:rPr>
              <w:t xml:space="preserve">    PWR-IN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50" w:type="dxa"/>
          </w:tcPr>
          <w:p>
            <w:pPr>
              <w:pStyle w:val="49"/>
              <w:rPr>
                <w:rFonts w:ascii="Arial" w:hAnsi="Arial" w:cs="Arial" w:eastAsiaTheme="minorEastAsia"/>
                <w:b/>
                <w:bCs/>
                <w:sz w:val="21"/>
                <w:szCs w:val="21"/>
              </w:rPr>
            </w:pPr>
            <w:r>
              <w:rPr>
                <w:rFonts w:ascii="Arial" w:hAnsi="Arial" w:cs="Arial" w:eastAsiaTheme="minorEastAsia"/>
                <w:b/>
                <w:bCs/>
                <w:sz w:val="21"/>
                <w:szCs w:val="21"/>
              </w:rPr>
              <w:t>2</w:t>
            </w:r>
          </w:p>
        </w:tc>
        <w:tc>
          <w:tcPr>
            <w:tcW w:w="2268" w:type="dxa"/>
          </w:tcPr>
          <w:p>
            <w:pPr>
              <w:pStyle w:val="49"/>
              <w:rPr>
                <w:rFonts w:ascii="Arial" w:hAnsi="Arial" w:cs="Arial" w:eastAsiaTheme="minorEastAsia"/>
                <w:sz w:val="21"/>
                <w:szCs w:val="21"/>
              </w:rPr>
            </w:pPr>
            <w:r>
              <w:rPr>
                <w:rFonts w:ascii="Arial" w:hAnsi="Arial" w:cs="Arial" w:eastAsiaTheme="minorEastAsia"/>
                <w:sz w:val="21"/>
                <w:szCs w:val="21"/>
              </w:rPr>
              <w:t>GND_PWR_IN</w:t>
            </w:r>
          </w:p>
        </w:tc>
        <w:tc>
          <w:tcPr>
            <w:tcW w:w="2667" w:type="dxa"/>
          </w:tcPr>
          <w:p>
            <w:pPr>
              <w:jc w:val="center"/>
              <w:rPr>
                <w:rFonts w:ascii="Arial" w:hAnsi="Arial" w:cs="Arial" w:eastAsiaTheme="minorEastAsia"/>
                <w:sz w:val="21"/>
                <w:szCs w:val="21"/>
              </w:rPr>
            </w:pPr>
          </w:p>
        </w:tc>
      </w:tr>
    </w:tbl>
    <w:p>
      <w:pPr>
        <w:pStyle w:val="43"/>
        <w:rPr>
          <w:rFonts w:asciiTheme="minorEastAsia" w:hAnsiTheme="minorEastAsia" w:eastAsiaTheme="minorEastAsia"/>
          <w:sz w:val="28"/>
          <w:szCs w:val="28"/>
        </w:rPr>
      </w:pPr>
    </w:p>
    <w:p>
      <w:pPr>
        <w:pStyle w:val="43"/>
        <w:rPr>
          <w:rFonts w:ascii="Arial" w:hAnsi="Arial" w:cs="Arial" w:eastAsiaTheme="minorEastAsia"/>
          <w:sz w:val="24"/>
          <w:szCs w:val="24"/>
        </w:rPr>
      </w:pPr>
      <w:r>
        <w:rPr>
          <w:rFonts w:ascii="Arial" w:hAnsi="Arial" w:cs="Arial" w:eastAsiaTheme="minorEastAsia"/>
          <w:sz w:val="24"/>
          <w:szCs w:val="24"/>
        </w:rPr>
        <w:t>RS485&amp;RS232:EDG Series-Double Row 18P 3.81MM spacing connector</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842"/>
        <w:gridCol w:w="789"/>
        <w:gridCol w:w="1054"/>
        <w:gridCol w:w="1843"/>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shd w:val="clear" w:color="auto" w:fill="4F81BD" w:themeFill="accent1"/>
          </w:tcPr>
          <w:p>
            <w:pPr>
              <w:pStyle w:val="49"/>
              <w:spacing w:before="0" w:after="0" w:line="240" w:lineRule="auto"/>
              <w:rPr>
                <w:rFonts w:ascii="Arial" w:hAnsi="Arial" w:cs="Arial"/>
                <w:b/>
                <w:bCs/>
                <w:color w:val="FFFFFF"/>
                <w:sz w:val="22"/>
                <w:szCs w:val="22"/>
              </w:rPr>
            </w:pPr>
          </w:p>
        </w:tc>
        <w:tc>
          <w:tcPr>
            <w:tcW w:w="1842"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themeColor="background1"/>
                <w:sz w:val="22"/>
                <w:szCs w:val="22"/>
              </w:rPr>
              <w:t>Pin Definition</w:t>
            </w:r>
          </w:p>
        </w:tc>
        <w:tc>
          <w:tcPr>
            <w:tcW w:w="789"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sz w:val="22"/>
                <w:szCs w:val="22"/>
              </w:rPr>
              <w:t>#</w:t>
            </w:r>
          </w:p>
        </w:tc>
        <w:tc>
          <w:tcPr>
            <w:tcW w:w="1054"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sz w:val="22"/>
                <w:szCs w:val="22"/>
              </w:rPr>
              <w:t>#</w:t>
            </w:r>
          </w:p>
        </w:tc>
        <w:tc>
          <w:tcPr>
            <w:tcW w:w="1843"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themeColor="background1"/>
                <w:sz w:val="22"/>
                <w:szCs w:val="22"/>
              </w:rPr>
              <w:t>Pin Definition</w:t>
            </w:r>
          </w:p>
        </w:tc>
        <w:tc>
          <w:tcPr>
            <w:tcW w:w="1108" w:type="dxa"/>
            <w:shd w:val="clear" w:color="auto" w:fill="4F81BD" w:themeFill="accent1"/>
          </w:tcPr>
          <w:p>
            <w:pPr>
              <w:pStyle w:val="49"/>
              <w:spacing w:before="0" w:after="0" w:line="240" w:lineRule="auto"/>
              <w:rPr>
                <w:rFonts w:ascii="Arial" w:hAnsi="Arial" w:cs="Arial"/>
                <w:b/>
                <w:bCs/>
                <w:color w:val="FFFFF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RS485_CH1_A</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RS485_CH2_A</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Pr>
          <w:p>
            <w:pPr>
              <w:pStyle w:val="49"/>
              <w:rPr>
                <w:rFonts w:ascii="Arial" w:hAnsi="Arial" w:cs="Arial" w:eastAsiaTheme="minorEastAsia"/>
                <w:b/>
                <w:bCs/>
                <w:sz w:val="21"/>
                <w:szCs w:val="21"/>
              </w:rPr>
            </w:pPr>
          </w:p>
        </w:tc>
        <w:tc>
          <w:tcPr>
            <w:tcW w:w="1842" w:type="dxa"/>
          </w:tcPr>
          <w:p>
            <w:pPr>
              <w:pStyle w:val="49"/>
              <w:rPr>
                <w:rFonts w:ascii="Arial" w:hAnsi="Arial" w:cs="Arial" w:eastAsiaTheme="minorEastAsia"/>
                <w:sz w:val="21"/>
                <w:szCs w:val="21"/>
              </w:rPr>
            </w:pPr>
            <w:r>
              <w:rPr>
                <w:rFonts w:ascii="Arial" w:hAnsi="Arial" w:cs="Arial" w:eastAsiaTheme="minorEastAsia"/>
                <w:sz w:val="21"/>
                <w:szCs w:val="21"/>
              </w:rPr>
              <w:t>RS485_CH1_B</w:t>
            </w:r>
          </w:p>
        </w:tc>
        <w:tc>
          <w:tcPr>
            <w:tcW w:w="789" w:type="dxa"/>
          </w:tcPr>
          <w:p>
            <w:pPr>
              <w:pStyle w:val="49"/>
              <w:rPr>
                <w:rFonts w:ascii="Arial" w:hAnsi="Arial" w:cs="Arial" w:eastAsiaTheme="minorEastAsia"/>
                <w:b/>
                <w:bCs/>
                <w:sz w:val="21"/>
                <w:szCs w:val="21"/>
              </w:rPr>
            </w:pPr>
            <w:r>
              <w:rPr>
                <w:rFonts w:ascii="Arial" w:hAnsi="Arial" w:cs="Arial" w:eastAsiaTheme="minorEastAsia"/>
                <w:sz w:val="21"/>
                <w:szCs w:val="21"/>
              </w:rPr>
              <w:t>3</w:t>
            </w:r>
          </w:p>
        </w:tc>
        <w:tc>
          <w:tcPr>
            <w:tcW w:w="1054" w:type="dxa"/>
          </w:tcPr>
          <w:p>
            <w:pPr>
              <w:pStyle w:val="49"/>
              <w:rPr>
                <w:rFonts w:ascii="Arial" w:hAnsi="Arial" w:cs="Arial" w:eastAsiaTheme="minorEastAsia"/>
                <w:b/>
                <w:bCs/>
                <w:sz w:val="21"/>
                <w:szCs w:val="21"/>
              </w:rPr>
            </w:pPr>
            <w:r>
              <w:rPr>
                <w:rFonts w:ascii="Arial" w:hAnsi="Arial" w:cs="Arial" w:eastAsiaTheme="minorEastAsia"/>
                <w:sz w:val="21"/>
                <w:szCs w:val="21"/>
              </w:rPr>
              <w:t>4</w:t>
            </w:r>
          </w:p>
        </w:tc>
        <w:tc>
          <w:tcPr>
            <w:tcW w:w="1843" w:type="dxa"/>
          </w:tcPr>
          <w:p>
            <w:pPr>
              <w:pStyle w:val="49"/>
              <w:rPr>
                <w:rFonts w:ascii="Arial" w:hAnsi="Arial" w:cs="Arial" w:eastAsiaTheme="minorEastAsia"/>
                <w:sz w:val="21"/>
                <w:szCs w:val="21"/>
              </w:rPr>
            </w:pPr>
            <w:r>
              <w:rPr>
                <w:rFonts w:ascii="Arial" w:hAnsi="Arial" w:cs="Arial" w:eastAsiaTheme="minorEastAsia"/>
                <w:sz w:val="21"/>
                <w:szCs w:val="21"/>
              </w:rPr>
              <w:t>RS485_CH2_B</w:t>
            </w:r>
          </w:p>
        </w:tc>
        <w:tc>
          <w:tcPr>
            <w:tcW w:w="1108" w:type="dxa"/>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RS485_CH3_A</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RS485_CH4_A</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RS485_CH3_B</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9</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10</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RS485_CH4_B</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COM_RXD</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13</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14</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RS485_CH6_A</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COM_RXD</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RS485_CH6_B</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GND_ISO_C</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bl>
    <w:p>
      <w:pPr>
        <w:pStyle w:val="43"/>
        <w:rPr>
          <w:rFonts w:asciiTheme="minorEastAsia" w:hAnsiTheme="minorEastAsia" w:eastAsiaTheme="minorEastAsia"/>
          <w:sz w:val="28"/>
          <w:szCs w:val="28"/>
        </w:rPr>
      </w:pPr>
    </w:p>
    <w:p>
      <w:pPr>
        <w:pStyle w:val="43"/>
        <w:rPr>
          <w:rFonts w:ascii="Arial" w:hAnsi="Arial" w:cs="Arial" w:eastAsiaTheme="minorEastAsia"/>
          <w:sz w:val="24"/>
          <w:szCs w:val="24"/>
        </w:rPr>
      </w:pPr>
      <w:r>
        <w:rPr>
          <w:rFonts w:ascii="Arial" w:hAnsi="Arial" w:cs="Arial" w:eastAsiaTheme="minorEastAsia"/>
          <w:sz w:val="24"/>
          <w:szCs w:val="24"/>
        </w:rPr>
        <w:t xml:space="preserve">CAN:EDG Series-Double Row 8P 3.81MM spacing connector </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842"/>
        <w:gridCol w:w="789"/>
        <w:gridCol w:w="1054"/>
        <w:gridCol w:w="1843"/>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shd w:val="clear" w:color="auto" w:fill="4F81BD" w:themeFill="accent1"/>
          </w:tcPr>
          <w:p>
            <w:pPr>
              <w:pStyle w:val="49"/>
              <w:spacing w:before="0" w:after="0" w:line="240" w:lineRule="auto"/>
              <w:rPr>
                <w:rFonts w:ascii="Arial" w:hAnsi="Arial" w:cs="Arial"/>
                <w:b/>
                <w:bCs/>
                <w:color w:val="FFFFFF"/>
                <w:sz w:val="21"/>
                <w:szCs w:val="21"/>
              </w:rPr>
            </w:pPr>
          </w:p>
        </w:tc>
        <w:tc>
          <w:tcPr>
            <w:tcW w:w="1842"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789"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054"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843"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1108" w:type="dxa"/>
            <w:shd w:val="clear" w:color="auto" w:fill="4F81BD" w:themeFill="accent1"/>
          </w:tcPr>
          <w:p>
            <w:pPr>
              <w:pStyle w:val="49"/>
              <w:spacing w:before="0" w:after="0" w:line="240" w:lineRule="auto"/>
              <w:rPr>
                <w:rFonts w:ascii="Arial" w:hAnsi="Arial" w:cs="Arial"/>
                <w:b/>
                <w:bCs/>
                <w:color w:val="FFFF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CAN1_H</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Pr>
          <w:p>
            <w:pPr>
              <w:pStyle w:val="49"/>
              <w:rPr>
                <w:rFonts w:ascii="Arial" w:hAnsi="Arial" w:cs="Arial" w:eastAsiaTheme="minorEastAsia"/>
                <w:b/>
                <w:bCs/>
                <w:sz w:val="21"/>
                <w:szCs w:val="21"/>
              </w:rPr>
            </w:pPr>
          </w:p>
        </w:tc>
        <w:tc>
          <w:tcPr>
            <w:tcW w:w="1842" w:type="dxa"/>
          </w:tcPr>
          <w:p>
            <w:pPr>
              <w:pStyle w:val="49"/>
              <w:rPr>
                <w:rFonts w:ascii="Arial" w:hAnsi="Arial" w:cs="Arial" w:eastAsiaTheme="minorEastAsia"/>
                <w:sz w:val="21"/>
                <w:szCs w:val="21"/>
              </w:rPr>
            </w:pPr>
            <w:r>
              <w:rPr>
                <w:rFonts w:ascii="Arial" w:hAnsi="Arial" w:cs="Arial" w:eastAsiaTheme="minorEastAsia"/>
                <w:sz w:val="21"/>
                <w:szCs w:val="21"/>
              </w:rPr>
              <w:t>CAN1_L</w:t>
            </w:r>
          </w:p>
        </w:tc>
        <w:tc>
          <w:tcPr>
            <w:tcW w:w="789" w:type="dxa"/>
          </w:tcPr>
          <w:p>
            <w:pPr>
              <w:pStyle w:val="49"/>
              <w:rPr>
                <w:rFonts w:ascii="Arial" w:hAnsi="Arial" w:cs="Arial" w:eastAsiaTheme="minorEastAsia"/>
                <w:b/>
                <w:bCs/>
                <w:sz w:val="21"/>
                <w:szCs w:val="21"/>
              </w:rPr>
            </w:pPr>
            <w:r>
              <w:rPr>
                <w:rFonts w:ascii="Arial" w:hAnsi="Arial" w:cs="Arial" w:eastAsiaTheme="minorEastAsia"/>
                <w:sz w:val="21"/>
                <w:szCs w:val="21"/>
              </w:rPr>
              <w:t>3</w:t>
            </w:r>
          </w:p>
        </w:tc>
        <w:tc>
          <w:tcPr>
            <w:tcW w:w="1054" w:type="dxa"/>
          </w:tcPr>
          <w:p>
            <w:pPr>
              <w:pStyle w:val="49"/>
              <w:rPr>
                <w:rFonts w:ascii="Arial" w:hAnsi="Arial" w:cs="Arial" w:eastAsiaTheme="minorEastAsia"/>
                <w:b/>
                <w:bCs/>
                <w:sz w:val="21"/>
                <w:szCs w:val="21"/>
              </w:rPr>
            </w:pPr>
            <w:r>
              <w:rPr>
                <w:rFonts w:ascii="Arial" w:hAnsi="Arial" w:cs="Arial" w:eastAsiaTheme="minorEastAsia"/>
                <w:sz w:val="21"/>
                <w:szCs w:val="21"/>
              </w:rPr>
              <w:t>4</w:t>
            </w:r>
          </w:p>
        </w:tc>
        <w:tc>
          <w:tcPr>
            <w:tcW w:w="1843" w:type="dxa"/>
          </w:tcPr>
          <w:p>
            <w:pPr>
              <w:pStyle w:val="49"/>
              <w:rPr>
                <w:rFonts w:ascii="Arial" w:hAnsi="Arial" w:cs="Arial" w:eastAsiaTheme="minorEastAsia"/>
                <w:sz w:val="21"/>
                <w:szCs w:val="21"/>
              </w:rPr>
            </w:pPr>
            <w:r>
              <w:rPr>
                <w:rFonts w:ascii="Arial" w:hAnsi="Arial" w:cs="Arial" w:eastAsiaTheme="minorEastAsia"/>
                <w:sz w:val="21"/>
                <w:szCs w:val="21"/>
              </w:rPr>
              <w:t>SHELL_EARTH</w:t>
            </w:r>
          </w:p>
        </w:tc>
        <w:tc>
          <w:tcPr>
            <w:tcW w:w="1108" w:type="dxa"/>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CAN2_H</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CAN3_H</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CAN2_L</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CAN3_L</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bl>
    <w:p>
      <w:pPr>
        <w:pStyle w:val="43"/>
        <w:rPr>
          <w:rFonts w:ascii="Arial" w:hAnsi="Arial" w:cs="Arial" w:eastAsiaTheme="minorEastAsia"/>
          <w:sz w:val="24"/>
          <w:szCs w:val="24"/>
        </w:rPr>
      </w:pPr>
    </w:p>
    <w:p>
      <w:pPr>
        <w:pStyle w:val="43"/>
        <w:rPr>
          <w:rFonts w:ascii="Arial" w:hAnsi="Arial" w:cs="Arial" w:eastAsiaTheme="minorEastAsia"/>
          <w:sz w:val="24"/>
          <w:szCs w:val="24"/>
        </w:rPr>
      </w:pPr>
      <w:r>
        <w:rPr>
          <w:rFonts w:ascii="Arial" w:hAnsi="Arial" w:cs="Arial" w:eastAsiaTheme="minorEastAsia"/>
          <w:sz w:val="24"/>
          <w:szCs w:val="24"/>
        </w:rPr>
        <w:t>DI:EDG Series-Double Row 20P 3.81MM spacing connector</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842"/>
        <w:gridCol w:w="789"/>
        <w:gridCol w:w="1054"/>
        <w:gridCol w:w="1843"/>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shd w:val="clear" w:color="auto" w:fill="4F81BD" w:themeFill="accent1"/>
          </w:tcPr>
          <w:p>
            <w:pPr>
              <w:pStyle w:val="49"/>
              <w:spacing w:before="0" w:after="0" w:line="240" w:lineRule="auto"/>
              <w:rPr>
                <w:rFonts w:ascii="Arial" w:hAnsi="Arial" w:cs="Arial"/>
                <w:b/>
                <w:bCs/>
                <w:color w:val="FFFFFF"/>
                <w:sz w:val="21"/>
                <w:szCs w:val="21"/>
              </w:rPr>
            </w:pPr>
          </w:p>
        </w:tc>
        <w:tc>
          <w:tcPr>
            <w:tcW w:w="1842"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789"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054"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843"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1108" w:type="dxa"/>
            <w:shd w:val="clear" w:color="auto" w:fill="4F81BD" w:themeFill="accent1"/>
          </w:tcPr>
          <w:p>
            <w:pPr>
              <w:pStyle w:val="49"/>
              <w:spacing w:before="0" w:after="0" w:line="240" w:lineRule="auto"/>
              <w:rPr>
                <w:rFonts w:ascii="Arial" w:hAnsi="Arial" w:cs="Arial"/>
                <w:b/>
                <w:bCs/>
                <w:color w:val="FFFF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DIN1_1</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DIN3_1</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Pr>
          <w:p>
            <w:pPr>
              <w:pStyle w:val="49"/>
              <w:rPr>
                <w:rFonts w:ascii="Arial" w:hAnsi="Arial" w:cs="Arial" w:eastAsiaTheme="minorEastAsia"/>
                <w:b/>
                <w:bCs/>
                <w:sz w:val="21"/>
                <w:szCs w:val="21"/>
              </w:rPr>
            </w:pPr>
          </w:p>
        </w:tc>
        <w:tc>
          <w:tcPr>
            <w:tcW w:w="1842" w:type="dxa"/>
          </w:tcPr>
          <w:p>
            <w:pPr>
              <w:pStyle w:val="49"/>
              <w:rPr>
                <w:rFonts w:ascii="Arial" w:hAnsi="Arial" w:cs="Arial" w:eastAsiaTheme="minorEastAsia"/>
                <w:sz w:val="21"/>
                <w:szCs w:val="21"/>
              </w:rPr>
            </w:pPr>
            <w:r>
              <w:rPr>
                <w:rFonts w:ascii="Arial" w:hAnsi="Arial" w:cs="Arial" w:eastAsiaTheme="minorEastAsia"/>
                <w:sz w:val="21"/>
                <w:szCs w:val="21"/>
              </w:rPr>
              <w:t>DIN1_2</w:t>
            </w:r>
          </w:p>
        </w:tc>
        <w:tc>
          <w:tcPr>
            <w:tcW w:w="789" w:type="dxa"/>
          </w:tcPr>
          <w:p>
            <w:pPr>
              <w:pStyle w:val="49"/>
              <w:rPr>
                <w:rFonts w:ascii="Arial" w:hAnsi="Arial" w:cs="Arial" w:eastAsiaTheme="minorEastAsia"/>
                <w:b/>
                <w:bCs/>
                <w:sz w:val="21"/>
                <w:szCs w:val="21"/>
              </w:rPr>
            </w:pPr>
            <w:r>
              <w:rPr>
                <w:rFonts w:ascii="Arial" w:hAnsi="Arial" w:cs="Arial" w:eastAsiaTheme="minorEastAsia"/>
                <w:sz w:val="21"/>
                <w:szCs w:val="21"/>
              </w:rPr>
              <w:t>3</w:t>
            </w:r>
          </w:p>
        </w:tc>
        <w:tc>
          <w:tcPr>
            <w:tcW w:w="1054" w:type="dxa"/>
          </w:tcPr>
          <w:p>
            <w:pPr>
              <w:pStyle w:val="49"/>
              <w:rPr>
                <w:rFonts w:ascii="Arial" w:hAnsi="Arial" w:cs="Arial" w:eastAsiaTheme="minorEastAsia"/>
                <w:b/>
                <w:bCs/>
                <w:sz w:val="21"/>
                <w:szCs w:val="21"/>
              </w:rPr>
            </w:pPr>
            <w:r>
              <w:rPr>
                <w:rFonts w:ascii="Arial" w:hAnsi="Arial" w:cs="Arial" w:eastAsiaTheme="minorEastAsia"/>
                <w:sz w:val="21"/>
                <w:szCs w:val="21"/>
              </w:rPr>
              <w:t>4</w:t>
            </w:r>
          </w:p>
        </w:tc>
        <w:tc>
          <w:tcPr>
            <w:tcW w:w="1843" w:type="dxa"/>
          </w:tcPr>
          <w:p>
            <w:pPr>
              <w:pStyle w:val="49"/>
              <w:rPr>
                <w:rFonts w:ascii="Arial" w:hAnsi="Arial" w:cs="Arial" w:eastAsiaTheme="minorEastAsia"/>
                <w:sz w:val="21"/>
                <w:szCs w:val="21"/>
              </w:rPr>
            </w:pPr>
            <w:r>
              <w:rPr>
                <w:rFonts w:ascii="Arial" w:hAnsi="Arial" w:cs="Arial" w:eastAsiaTheme="minorEastAsia"/>
                <w:sz w:val="21"/>
                <w:szCs w:val="21"/>
              </w:rPr>
              <w:t>DIN3_2</w:t>
            </w:r>
          </w:p>
        </w:tc>
        <w:tc>
          <w:tcPr>
            <w:tcW w:w="1108" w:type="dxa"/>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DIN1_3</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DIN3_3</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DIN1_4</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DIN3_4</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GND_DIN1_I/F</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9</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10</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GND_DIN3_I/F</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DIN2_1</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DIN4_1</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DIN2_2</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13</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14</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DIN4_2</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DIN2_3</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DIN4_3</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DIN2_4</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DIN4_4</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GND_DIN2_I/F</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19</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20</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GND_DIN4_I/F</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bl>
    <w:p>
      <w:pPr>
        <w:pStyle w:val="43"/>
        <w:rPr>
          <w:rFonts w:asciiTheme="minorEastAsia" w:hAnsiTheme="minorEastAsia" w:eastAsiaTheme="minorEastAsia"/>
          <w:sz w:val="28"/>
          <w:szCs w:val="28"/>
        </w:rPr>
      </w:pPr>
    </w:p>
    <w:p>
      <w:pPr>
        <w:pStyle w:val="43"/>
        <w:rPr>
          <w:rFonts w:ascii="Arial" w:hAnsi="Arial" w:cs="Arial" w:eastAsiaTheme="minorEastAsia"/>
          <w:sz w:val="24"/>
          <w:szCs w:val="24"/>
        </w:rPr>
      </w:pPr>
      <w:r>
        <w:rPr>
          <w:rFonts w:ascii="Arial" w:hAnsi="Arial" w:cs="Arial" w:eastAsiaTheme="minorEastAsia"/>
          <w:sz w:val="24"/>
          <w:szCs w:val="24"/>
        </w:rPr>
        <w:t>D0:EDG Series-Double 8P 3.81MM spacing connector</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842"/>
        <w:gridCol w:w="789"/>
        <w:gridCol w:w="1054"/>
        <w:gridCol w:w="1843"/>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shd w:val="clear" w:color="auto" w:fill="4F81BD" w:themeFill="accent1"/>
          </w:tcPr>
          <w:p>
            <w:pPr>
              <w:pStyle w:val="49"/>
              <w:spacing w:before="0" w:after="0" w:line="240" w:lineRule="auto"/>
              <w:rPr>
                <w:rFonts w:ascii="Arial" w:hAnsi="Arial" w:cs="Arial"/>
                <w:b/>
                <w:bCs/>
                <w:color w:val="FFFFFF"/>
                <w:sz w:val="21"/>
                <w:szCs w:val="21"/>
              </w:rPr>
            </w:pPr>
          </w:p>
        </w:tc>
        <w:tc>
          <w:tcPr>
            <w:tcW w:w="1842"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789"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054"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sz w:val="22"/>
                <w:szCs w:val="22"/>
              </w:rPr>
              <w:t>#</w:t>
            </w:r>
          </w:p>
        </w:tc>
        <w:tc>
          <w:tcPr>
            <w:tcW w:w="1843" w:type="dxa"/>
            <w:shd w:val="clear" w:color="auto" w:fill="4F81BD" w:themeFill="accent1"/>
          </w:tcPr>
          <w:p>
            <w:pPr>
              <w:pStyle w:val="49"/>
              <w:spacing w:before="0" w:after="0" w:line="240" w:lineRule="auto"/>
              <w:rPr>
                <w:rFonts w:ascii="Arial" w:hAnsi="Arial" w:cs="Arial"/>
                <w:b w:val="0"/>
                <w:bCs w:val="0"/>
                <w:color w:val="FFFFFF"/>
                <w:sz w:val="21"/>
                <w:szCs w:val="21"/>
              </w:rPr>
            </w:pPr>
            <w:r>
              <w:rPr>
                <w:rFonts w:ascii="Arial" w:hAnsi="Arial" w:cs="Arial"/>
                <w:b/>
                <w:bCs/>
                <w:color w:val="FFFFFF" w:themeColor="background1"/>
                <w:sz w:val="22"/>
                <w:szCs w:val="22"/>
              </w:rPr>
              <w:t>Pin Definition</w:t>
            </w:r>
          </w:p>
        </w:tc>
        <w:tc>
          <w:tcPr>
            <w:tcW w:w="1108" w:type="dxa"/>
            <w:shd w:val="clear" w:color="auto" w:fill="4F81BD" w:themeFill="accent1"/>
          </w:tcPr>
          <w:p>
            <w:pPr>
              <w:pStyle w:val="49"/>
              <w:spacing w:before="0" w:after="0" w:line="240" w:lineRule="auto"/>
              <w:rPr>
                <w:rFonts w:ascii="Arial" w:hAnsi="Arial" w:cs="Arial"/>
                <w:b/>
                <w:bCs/>
                <w:color w:val="FFFF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RELAY2_OUT1</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1</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2</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RELAY1_OUT1</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Pr>
          <w:p>
            <w:pPr>
              <w:pStyle w:val="49"/>
              <w:rPr>
                <w:rFonts w:ascii="Arial" w:hAnsi="Arial" w:cs="Arial" w:eastAsiaTheme="minorEastAsia"/>
                <w:b/>
                <w:bCs/>
                <w:sz w:val="21"/>
                <w:szCs w:val="21"/>
              </w:rPr>
            </w:pPr>
          </w:p>
        </w:tc>
        <w:tc>
          <w:tcPr>
            <w:tcW w:w="1842" w:type="dxa"/>
          </w:tcPr>
          <w:p>
            <w:pPr>
              <w:pStyle w:val="49"/>
              <w:rPr>
                <w:rFonts w:ascii="Arial" w:hAnsi="Arial" w:cs="Arial" w:eastAsiaTheme="minorEastAsia"/>
                <w:sz w:val="21"/>
                <w:szCs w:val="21"/>
              </w:rPr>
            </w:pPr>
            <w:r>
              <w:rPr>
                <w:rFonts w:ascii="Arial" w:hAnsi="Arial" w:cs="Arial" w:eastAsiaTheme="minorEastAsia"/>
                <w:sz w:val="21"/>
                <w:szCs w:val="21"/>
              </w:rPr>
              <w:t>RELAY2_OUT2</w:t>
            </w:r>
          </w:p>
        </w:tc>
        <w:tc>
          <w:tcPr>
            <w:tcW w:w="789" w:type="dxa"/>
          </w:tcPr>
          <w:p>
            <w:pPr>
              <w:pStyle w:val="49"/>
              <w:rPr>
                <w:rFonts w:ascii="Arial" w:hAnsi="Arial" w:cs="Arial" w:eastAsiaTheme="minorEastAsia"/>
                <w:b/>
                <w:bCs/>
                <w:sz w:val="21"/>
                <w:szCs w:val="21"/>
              </w:rPr>
            </w:pPr>
            <w:r>
              <w:rPr>
                <w:rFonts w:ascii="Arial" w:hAnsi="Arial" w:cs="Arial" w:eastAsiaTheme="minorEastAsia"/>
                <w:sz w:val="21"/>
                <w:szCs w:val="21"/>
              </w:rPr>
              <w:t>3</w:t>
            </w:r>
          </w:p>
        </w:tc>
        <w:tc>
          <w:tcPr>
            <w:tcW w:w="1054" w:type="dxa"/>
          </w:tcPr>
          <w:p>
            <w:pPr>
              <w:pStyle w:val="49"/>
              <w:rPr>
                <w:rFonts w:ascii="Arial" w:hAnsi="Arial" w:cs="Arial" w:eastAsiaTheme="minorEastAsia"/>
                <w:b/>
                <w:bCs/>
                <w:sz w:val="21"/>
                <w:szCs w:val="21"/>
              </w:rPr>
            </w:pPr>
            <w:r>
              <w:rPr>
                <w:rFonts w:ascii="Arial" w:hAnsi="Arial" w:cs="Arial" w:eastAsiaTheme="minorEastAsia"/>
                <w:sz w:val="21"/>
                <w:szCs w:val="21"/>
              </w:rPr>
              <w:t>4</w:t>
            </w:r>
          </w:p>
        </w:tc>
        <w:tc>
          <w:tcPr>
            <w:tcW w:w="1843" w:type="dxa"/>
          </w:tcPr>
          <w:p>
            <w:pPr>
              <w:pStyle w:val="49"/>
              <w:rPr>
                <w:rFonts w:ascii="Arial" w:hAnsi="Arial" w:cs="Arial" w:eastAsiaTheme="minorEastAsia"/>
                <w:sz w:val="21"/>
                <w:szCs w:val="21"/>
              </w:rPr>
            </w:pPr>
            <w:r>
              <w:rPr>
                <w:rFonts w:ascii="Arial" w:hAnsi="Arial" w:cs="Arial" w:eastAsiaTheme="minorEastAsia"/>
                <w:sz w:val="21"/>
                <w:szCs w:val="21"/>
              </w:rPr>
              <w:t>RELAY1_OUT2</w:t>
            </w:r>
          </w:p>
        </w:tc>
        <w:tc>
          <w:tcPr>
            <w:tcW w:w="1108" w:type="dxa"/>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RELAY3_OUT1</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5</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b/>
                <w:bCs/>
                <w:sz w:val="21"/>
                <w:szCs w:val="21"/>
              </w:rPr>
            </w:pPr>
            <w:r>
              <w:rPr>
                <w:rFonts w:ascii="Arial" w:hAnsi="Arial" w:cs="Arial" w:eastAsiaTheme="minorEastAsia"/>
                <w:sz w:val="21"/>
                <w:szCs w:val="21"/>
              </w:rPr>
              <w:t>6</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RELAY4_OUT1</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RELAY3_OUT1</w:t>
            </w:r>
          </w:p>
        </w:tc>
        <w:tc>
          <w:tcPr>
            <w:tcW w:w="789"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7</w:t>
            </w:r>
          </w:p>
        </w:tc>
        <w:tc>
          <w:tcPr>
            <w:tcW w:w="1054"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8</w:t>
            </w:r>
          </w:p>
        </w:tc>
        <w:tc>
          <w:tcPr>
            <w:tcW w:w="1843"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r>
              <w:rPr>
                <w:rFonts w:ascii="Arial" w:hAnsi="Arial" w:cs="Arial" w:eastAsiaTheme="minorEastAsia"/>
                <w:sz w:val="21"/>
                <w:szCs w:val="21"/>
              </w:rPr>
              <w:t>RELAY4_OUT1</w:t>
            </w:r>
          </w:p>
        </w:tc>
        <w:tc>
          <w:tcPr>
            <w:tcW w:w="1108" w:type="dxa"/>
            <w:tcBorders>
              <w:top w:val="single" w:color="4F81BD" w:themeColor="accent1" w:sz="8" w:space="0"/>
              <w:bottom w:val="single" w:color="4F81BD" w:themeColor="accent1" w:sz="8" w:space="0"/>
            </w:tcBorders>
          </w:tcPr>
          <w:p>
            <w:pPr>
              <w:pStyle w:val="49"/>
              <w:rPr>
                <w:rFonts w:ascii="Arial" w:hAnsi="Arial" w:cs="Arial" w:eastAsiaTheme="minorEastAsia"/>
                <w:sz w:val="21"/>
                <w:szCs w:val="21"/>
              </w:rPr>
            </w:pPr>
          </w:p>
        </w:tc>
      </w:tr>
    </w:tbl>
    <w:p>
      <w:pPr>
        <w:pStyle w:val="43"/>
        <w:rPr>
          <w:rFonts w:ascii="Arial" w:hAnsi="Arial" w:cs="Arial" w:eastAsiaTheme="minorEastAsia"/>
          <w:sz w:val="24"/>
          <w:szCs w:val="24"/>
        </w:rPr>
      </w:pPr>
    </w:p>
    <w:p>
      <w:pPr>
        <w:pStyle w:val="43"/>
        <w:rPr>
          <w:rFonts w:ascii="Arial" w:hAnsi="Arial" w:cs="Arial" w:eastAsiaTheme="minorEastAsia"/>
          <w:sz w:val="24"/>
          <w:szCs w:val="24"/>
        </w:rPr>
      </w:pPr>
      <w:r>
        <w:rPr>
          <w:rFonts w:ascii="Arial" w:hAnsi="Arial" w:cs="Arial" w:eastAsiaTheme="minorEastAsia"/>
          <w:sz w:val="24"/>
          <w:szCs w:val="24"/>
        </w:rPr>
        <w:t>NTC&amp;AI:EDG Series-Double 16P 3.81MM spacing connector</w:t>
      </w:r>
    </w:p>
    <w:p>
      <w:pPr>
        <w:pStyle w:val="43"/>
        <w:rPr>
          <w:rFonts w:ascii="Arial" w:hAnsi="Arial" w:cs="Arial" w:eastAsiaTheme="minorEastAsia"/>
          <w:sz w:val="24"/>
          <w:szCs w:val="24"/>
        </w:rPr>
      </w:pPr>
      <w:r>
        <w:rPr>
          <w:rFonts w:ascii="Arial" w:hAnsi="Arial" w:cs="Arial" w:eastAsiaTheme="minorEastAsia"/>
          <w:sz w:val="24"/>
          <w:szCs w:val="24"/>
        </w:rPr>
        <w:t xml:space="preserve">            PIN Definition</w:t>
      </w:r>
    </w:p>
    <w:tbl>
      <w:tblPr>
        <w:tblStyle w:val="28"/>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842"/>
        <w:gridCol w:w="789"/>
        <w:gridCol w:w="1054"/>
        <w:gridCol w:w="1843"/>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shd w:val="clear" w:color="auto" w:fill="4F81BD" w:themeFill="accent1"/>
          </w:tcPr>
          <w:p>
            <w:pPr>
              <w:pStyle w:val="49"/>
              <w:spacing w:before="0" w:after="0" w:line="240" w:lineRule="auto"/>
              <w:rPr>
                <w:rFonts w:hAnsi="Calibri" w:cs="Calibri"/>
                <w:b/>
                <w:bCs/>
                <w:color w:val="FFFFFF"/>
                <w:sz w:val="21"/>
                <w:szCs w:val="21"/>
              </w:rPr>
            </w:pPr>
          </w:p>
        </w:tc>
        <w:tc>
          <w:tcPr>
            <w:tcW w:w="1842" w:type="dxa"/>
            <w:shd w:val="clear" w:color="auto" w:fill="4F81BD" w:themeFill="accent1"/>
          </w:tcPr>
          <w:p>
            <w:pPr>
              <w:pStyle w:val="49"/>
              <w:spacing w:before="0" w:after="0" w:line="240" w:lineRule="auto"/>
              <w:rPr>
                <w:rFonts w:hAnsi="Calibri" w:cs="Calibri"/>
                <w:b w:val="0"/>
                <w:bCs w:val="0"/>
                <w:color w:val="FFFFFF"/>
                <w:sz w:val="21"/>
                <w:szCs w:val="21"/>
              </w:rPr>
            </w:pPr>
            <w:r>
              <w:rPr>
                <w:rFonts w:ascii="Arial" w:hAnsi="Arial" w:cs="Arial"/>
                <w:b/>
                <w:bCs/>
                <w:color w:val="FFFFFF" w:themeColor="background1"/>
                <w:sz w:val="22"/>
                <w:szCs w:val="22"/>
              </w:rPr>
              <w:t>Pin Definition</w:t>
            </w:r>
          </w:p>
        </w:tc>
        <w:tc>
          <w:tcPr>
            <w:tcW w:w="789" w:type="dxa"/>
            <w:shd w:val="clear" w:color="auto" w:fill="4F81BD" w:themeFill="accent1"/>
          </w:tcPr>
          <w:p>
            <w:pPr>
              <w:pStyle w:val="49"/>
              <w:spacing w:before="0" w:after="0" w:line="240" w:lineRule="auto"/>
              <w:rPr>
                <w:rFonts w:hAnsi="Calibri" w:cs="Calibri"/>
                <w:b w:val="0"/>
                <w:bCs w:val="0"/>
                <w:color w:val="FFFFFF"/>
                <w:sz w:val="21"/>
                <w:szCs w:val="21"/>
              </w:rPr>
            </w:pPr>
            <w:r>
              <w:rPr>
                <w:rFonts w:ascii="Arial" w:hAnsi="Arial" w:cs="Arial"/>
                <w:b/>
                <w:bCs/>
                <w:color w:val="FFFFFF"/>
                <w:sz w:val="22"/>
                <w:szCs w:val="22"/>
              </w:rPr>
              <w:t>#</w:t>
            </w:r>
          </w:p>
        </w:tc>
        <w:tc>
          <w:tcPr>
            <w:tcW w:w="1054" w:type="dxa"/>
            <w:shd w:val="clear" w:color="auto" w:fill="4F81BD" w:themeFill="accent1"/>
          </w:tcPr>
          <w:p>
            <w:pPr>
              <w:pStyle w:val="49"/>
              <w:spacing w:before="0" w:after="0" w:line="240" w:lineRule="auto"/>
              <w:rPr>
                <w:rFonts w:hAnsi="Calibri" w:cs="Calibri"/>
                <w:b w:val="0"/>
                <w:bCs w:val="0"/>
                <w:color w:val="FFFFFF"/>
                <w:sz w:val="21"/>
                <w:szCs w:val="21"/>
              </w:rPr>
            </w:pPr>
            <w:r>
              <w:rPr>
                <w:rFonts w:ascii="Arial" w:hAnsi="Arial" w:cs="Arial"/>
                <w:b/>
                <w:bCs/>
                <w:color w:val="FFFFFF"/>
                <w:sz w:val="22"/>
                <w:szCs w:val="22"/>
              </w:rPr>
              <w:t>#</w:t>
            </w:r>
          </w:p>
        </w:tc>
        <w:tc>
          <w:tcPr>
            <w:tcW w:w="1843" w:type="dxa"/>
            <w:shd w:val="clear" w:color="auto" w:fill="4F81BD" w:themeFill="accent1"/>
          </w:tcPr>
          <w:p>
            <w:pPr>
              <w:pStyle w:val="49"/>
              <w:spacing w:before="0" w:after="0" w:line="240" w:lineRule="auto"/>
              <w:rPr>
                <w:rFonts w:hAnsi="Calibri" w:cs="Calibri"/>
                <w:b w:val="0"/>
                <w:bCs w:val="0"/>
                <w:color w:val="FFFFFF"/>
                <w:sz w:val="21"/>
                <w:szCs w:val="21"/>
              </w:rPr>
            </w:pPr>
            <w:r>
              <w:rPr>
                <w:rFonts w:ascii="Arial" w:hAnsi="Arial" w:cs="Arial"/>
                <w:b/>
                <w:bCs/>
                <w:color w:val="FFFFFF" w:themeColor="background1"/>
                <w:sz w:val="22"/>
                <w:szCs w:val="22"/>
              </w:rPr>
              <w:t>Pin Definition</w:t>
            </w:r>
          </w:p>
        </w:tc>
        <w:tc>
          <w:tcPr>
            <w:tcW w:w="1108" w:type="dxa"/>
            <w:shd w:val="clear" w:color="auto" w:fill="4F81BD" w:themeFill="accent1"/>
          </w:tcPr>
          <w:p>
            <w:pPr>
              <w:pStyle w:val="49"/>
              <w:spacing w:before="0" w:after="0" w:line="240" w:lineRule="auto"/>
              <w:rPr>
                <w:rFonts w:hAnsi="Calibri" w:cs="Calibri"/>
                <w:b/>
                <w:bCs/>
                <w:color w:val="FFFF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cs="Calibri" w:asciiTheme="minorEastAsia" w:hAnsiTheme="minorEastAsia" w:eastAsiaTheme="minorEastAsia"/>
                <w:sz w:val="21"/>
                <w:szCs w:val="21"/>
              </w:rPr>
              <w:t>TEMP_NTC4</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1</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2</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Pr>
          <w:p>
            <w:pPr>
              <w:pStyle w:val="49"/>
              <w:rPr>
                <w:rFonts w:cs="Calibri" w:asciiTheme="minorEastAsia" w:hAnsiTheme="minorEastAsia" w:eastAsiaTheme="minorEastAsia"/>
                <w:b/>
                <w:bCs/>
                <w:sz w:val="21"/>
                <w:szCs w:val="21"/>
              </w:rPr>
            </w:pPr>
          </w:p>
        </w:tc>
        <w:tc>
          <w:tcPr>
            <w:tcW w:w="1842" w:type="dxa"/>
          </w:tcPr>
          <w:p>
            <w:pPr>
              <w:pStyle w:val="49"/>
              <w:rPr>
                <w:rFonts w:cs="Calibri" w:asciiTheme="minorEastAsia" w:hAnsiTheme="minorEastAsia" w:eastAsiaTheme="minorEastAsia"/>
                <w:sz w:val="21"/>
                <w:szCs w:val="21"/>
              </w:rPr>
            </w:pPr>
            <w:r>
              <w:rPr>
                <w:rFonts w:cs="Calibri" w:asciiTheme="minorEastAsia" w:hAnsiTheme="minorEastAsia" w:eastAsiaTheme="minorEastAsia"/>
                <w:sz w:val="21"/>
                <w:szCs w:val="21"/>
              </w:rPr>
              <w:t>TEMP_NTC</w:t>
            </w:r>
            <w:r>
              <w:rPr>
                <w:rFonts w:hint="eastAsia" w:cs="Calibri" w:asciiTheme="minorEastAsia" w:hAnsiTheme="minorEastAsia" w:eastAsiaTheme="minorEastAsia"/>
                <w:sz w:val="21"/>
                <w:szCs w:val="21"/>
              </w:rPr>
              <w:t>3</w:t>
            </w:r>
          </w:p>
        </w:tc>
        <w:tc>
          <w:tcPr>
            <w:tcW w:w="789" w:type="dxa"/>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3</w:t>
            </w:r>
          </w:p>
        </w:tc>
        <w:tc>
          <w:tcPr>
            <w:tcW w:w="1054" w:type="dxa"/>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4</w:t>
            </w:r>
          </w:p>
        </w:tc>
        <w:tc>
          <w:tcPr>
            <w:tcW w:w="1843" w:type="dxa"/>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cs="Calibri" w:asciiTheme="minorEastAsia" w:hAnsiTheme="minorEastAsia" w:eastAsiaTheme="minorEastAsia"/>
                <w:sz w:val="21"/>
                <w:szCs w:val="21"/>
              </w:rPr>
              <w:t>TEMP_NTC</w:t>
            </w:r>
            <w:r>
              <w:rPr>
                <w:rFonts w:hint="eastAsia" w:cs="Calibri" w:asciiTheme="minorEastAsia" w:hAnsiTheme="minorEastAsia" w:eastAsiaTheme="minorEastAsia"/>
                <w:sz w:val="21"/>
                <w:szCs w:val="21"/>
              </w:rPr>
              <w:t>2</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5</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r>
              <w:rPr>
                <w:rFonts w:hint="eastAsia" w:cs="Calibri" w:asciiTheme="minorEastAsia" w:hAnsiTheme="minorEastAsia" w:eastAsiaTheme="minorEastAsia"/>
                <w:sz w:val="21"/>
                <w:szCs w:val="21"/>
              </w:rPr>
              <w:t>6</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cs="Calibri" w:asciiTheme="minorEastAsia" w:hAnsiTheme="minorEastAsia" w:eastAsiaTheme="minorEastAsia"/>
                <w:sz w:val="21"/>
                <w:szCs w:val="21"/>
              </w:rPr>
              <w:t>TEMP_NTC</w:t>
            </w:r>
            <w:r>
              <w:rPr>
                <w:rFonts w:hint="eastAsia" w:cs="Calibri" w:asciiTheme="minorEastAsia" w:hAnsiTheme="minorEastAsia" w:eastAsiaTheme="minorEastAsia"/>
                <w:sz w:val="21"/>
                <w:szCs w:val="21"/>
              </w:rPr>
              <w:t>1</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7</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8</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AD4</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9</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10</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AD3</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11</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12</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AD2</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13</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14</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96"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b/>
                <w:bCs/>
                <w:sz w:val="21"/>
                <w:szCs w:val="21"/>
              </w:rPr>
            </w:pPr>
          </w:p>
        </w:tc>
        <w:tc>
          <w:tcPr>
            <w:tcW w:w="1842" w:type="dxa"/>
            <w:tcBorders>
              <w:top w:val="single" w:color="4F81BD" w:themeColor="accent1" w:sz="8" w:space="0"/>
              <w:left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AD1</w:t>
            </w:r>
          </w:p>
        </w:tc>
        <w:tc>
          <w:tcPr>
            <w:tcW w:w="789"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15</w:t>
            </w:r>
          </w:p>
        </w:tc>
        <w:tc>
          <w:tcPr>
            <w:tcW w:w="1054"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16</w:t>
            </w:r>
          </w:p>
        </w:tc>
        <w:tc>
          <w:tcPr>
            <w:tcW w:w="1843"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r>
              <w:rPr>
                <w:rFonts w:hint="eastAsia" w:cs="Calibri" w:asciiTheme="minorEastAsia" w:hAnsiTheme="minorEastAsia" w:eastAsiaTheme="minorEastAsia"/>
                <w:sz w:val="21"/>
                <w:szCs w:val="21"/>
              </w:rPr>
              <w:t>GND</w:t>
            </w:r>
          </w:p>
        </w:tc>
        <w:tc>
          <w:tcPr>
            <w:tcW w:w="1108" w:type="dxa"/>
            <w:tcBorders>
              <w:top w:val="single" w:color="4F81BD" w:themeColor="accent1" w:sz="8" w:space="0"/>
              <w:bottom w:val="single" w:color="4F81BD" w:themeColor="accent1" w:sz="8" w:space="0"/>
            </w:tcBorders>
          </w:tcPr>
          <w:p>
            <w:pPr>
              <w:pStyle w:val="49"/>
              <w:rPr>
                <w:rFonts w:cs="Calibri" w:asciiTheme="minorEastAsia" w:hAnsiTheme="minorEastAsia" w:eastAsiaTheme="minorEastAsia"/>
                <w:sz w:val="21"/>
                <w:szCs w:val="21"/>
              </w:rPr>
            </w:pPr>
          </w:p>
        </w:tc>
      </w:tr>
    </w:tbl>
    <w:p>
      <w:pPr>
        <w:pStyle w:val="37"/>
        <w:outlineLvl w:val="0"/>
        <w:rPr>
          <w:rFonts w:ascii="宋体" w:hAnsi="宋体" w:eastAsia="宋体"/>
          <w:b/>
          <w:sz w:val="32"/>
          <w:szCs w:val="32"/>
        </w:rPr>
      </w:pPr>
      <w:bookmarkStart w:id="31" w:name="_Toc81491944"/>
      <w:bookmarkStart w:id="32" w:name="_Toc81491317"/>
      <w:bookmarkStart w:id="33" w:name="_Toc22064"/>
      <w:bookmarkStart w:id="34" w:name="_Toc21099"/>
    </w:p>
    <w:p>
      <w:pPr>
        <w:pStyle w:val="37"/>
        <w:outlineLvl w:val="0"/>
        <w:rPr>
          <w:rFonts w:ascii="宋体" w:hAnsi="宋体" w:eastAsia="宋体"/>
          <w:b/>
          <w:sz w:val="32"/>
          <w:szCs w:val="32"/>
        </w:rPr>
      </w:pPr>
    </w:p>
    <w:p>
      <w:pPr>
        <w:pStyle w:val="37"/>
        <w:outlineLvl w:val="0"/>
        <w:rPr>
          <w:rFonts w:ascii="宋体" w:hAnsi="宋体" w:eastAsia="宋体"/>
          <w:b/>
          <w:sz w:val="32"/>
          <w:szCs w:val="32"/>
        </w:rPr>
      </w:pPr>
    </w:p>
    <w:p>
      <w:pPr>
        <w:pStyle w:val="37"/>
        <w:outlineLvl w:val="0"/>
        <w:rPr>
          <w:rFonts w:ascii="宋体" w:hAnsi="宋体" w:eastAsia="宋体"/>
          <w:b/>
          <w:sz w:val="32"/>
          <w:szCs w:val="32"/>
        </w:rPr>
      </w:pPr>
    </w:p>
    <w:p>
      <w:pPr>
        <w:pStyle w:val="37"/>
        <w:outlineLvl w:val="0"/>
        <w:rPr>
          <w:rFonts w:ascii="宋体" w:hAnsi="宋体" w:eastAsia="宋体"/>
          <w:b/>
          <w:sz w:val="32"/>
          <w:szCs w:val="32"/>
        </w:rPr>
      </w:pPr>
    </w:p>
    <w:p>
      <w:pPr>
        <w:pStyle w:val="37"/>
        <w:outlineLvl w:val="0"/>
        <w:rPr>
          <w:rFonts w:ascii="宋体" w:hAnsi="宋体" w:eastAsia="宋体"/>
          <w:b/>
          <w:sz w:val="32"/>
          <w:szCs w:val="32"/>
        </w:rPr>
      </w:pPr>
    </w:p>
    <w:p>
      <w:pPr>
        <w:pStyle w:val="37"/>
        <w:outlineLvl w:val="0"/>
        <w:rPr>
          <w:rFonts w:ascii="宋体" w:hAnsi="宋体" w:eastAsia="宋体"/>
          <w:b/>
          <w:sz w:val="32"/>
          <w:szCs w:val="32"/>
        </w:rPr>
      </w:pPr>
    </w:p>
    <w:p>
      <w:pPr>
        <w:pStyle w:val="37"/>
        <w:outlineLvl w:val="0"/>
        <w:rPr>
          <w:rFonts w:ascii="宋体" w:hAnsi="宋体" w:eastAsia="宋体"/>
          <w:b/>
          <w:sz w:val="32"/>
          <w:szCs w:val="32"/>
        </w:rPr>
      </w:pPr>
    </w:p>
    <w:bookmarkEnd w:id="31"/>
    <w:bookmarkEnd w:id="32"/>
    <w:bookmarkEnd w:id="33"/>
    <w:bookmarkEnd w:id="34"/>
    <w:p>
      <w:pPr>
        <w:pStyle w:val="2"/>
        <w:spacing w:line="360" w:lineRule="auto"/>
        <w:rPr>
          <w:rFonts w:ascii="Arial" w:hAnsi="Arial" w:cs="Arial"/>
          <w:sz w:val="32"/>
          <w:szCs w:val="32"/>
        </w:rPr>
      </w:pPr>
      <w:bookmarkStart w:id="35" w:name="_Toc150870957"/>
      <w:r>
        <w:rPr>
          <w:rFonts w:hint="eastAsia" w:ascii="宋体" w:hAnsi="宋体" w:cs="宋体"/>
          <w:sz w:val="32"/>
          <w:szCs w:val="32"/>
        </w:rPr>
        <w:t>Ⅵ</w:t>
      </w:r>
      <w:r>
        <w:rPr>
          <w:rFonts w:ascii="Arial" w:hAnsi="Arial" w:cs="Arial"/>
          <w:sz w:val="32"/>
          <w:szCs w:val="32"/>
        </w:rPr>
        <w:t>.Installation Methods</w:t>
      </w:r>
      <w:bookmarkEnd w:id="35"/>
    </w:p>
    <w:p>
      <w:pPr>
        <w:pStyle w:val="43"/>
        <w:rPr>
          <w:b/>
          <w:bCs/>
          <w:sz w:val="28"/>
          <w:szCs w:val="28"/>
        </w:rPr>
      </w:pPr>
      <w:r>
        <w:rPr>
          <w:b/>
          <w:bCs/>
          <w:sz w:val="28"/>
          <w:szCs w:val="28"/>
        </w:rPr>
        <w:t>C</w:t>
      </w:r>
      <w:r>
        <w:rPr>
          <w:rFonts w:hint="eastAsia"/>
          <w:b/>
          <w:bCs/>
          <w:sz w:val="28"/>
          <w:szCs w:val="28"/>
        </w:rPr>
        <w:t>lip</w:t>
      </w:r>
      <w:r>
        <w:rPr>
          <w:b/>
          <w:bCs/>
          <w:sz w:val="28"/>
          <w:szCs w:val="28"/>
        </w:rPr>
        <w:t>-on Installation:</w:t>
      </w:r>
    </w:p>
    <w:p>
      <w:pPr>
        <w:pStyle w:val="43"/>
        <w:rPr>
          <w:sz w:val="24"/>
          <w:szCs w:val="24"/>
        </w:rPr>
      </w:pPr>
      <w:r>
        <w:rPr>
          <w:sz w:val="24"/>
          <w:szCs w:val="24"/>
        </w:rPr>
        <w:t>Installation Illustration:</w:t>
      </w:r>
    </w:p>
    <w:p>
      <w:pPr>
        <w:pStyle w:val="43"/>
        <w:rPr>
          <w:sz w:val="28"/>
          <w:szCs w:val="28"/>
        </w:rPr>
      </w:pPr>
      <w:r>
        <w:rPr>
          <w:sz w:val="28"/>
          <w:szCs w:val="28"/>
        </w:rPr>
        <w:drawing>
          <wp:inline distT="0" distB="0" distL="0" distR="0">
            <wp:extent cx="6092190" cy="4215765"/>
            <wp:effectExtent l="19050" t="0" r="3810" b="0"/>
            <wp:docPr id="25" name="图片 4" descr="C:\Users\ADMINI~1\AppData\Local\Temp\WeChat Files\2c076e81ef61daa42e983c4f4bd5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descr="C:\Users\ADMINI~1\AppData\Local\Temp\WeChat Files\2c076e81ef61daa42e983c4f4bd5387.png"/>
                    <pic:cNvPicPr>
                      <a:picLocks noChangeAspect="1" noChangeArrowheads="1"/>
                    </pic:cNvPicPr>
                  </pic:nvPicPr>
                  <pic:blipFill>
                    <a:blip r:embed="rId19"/>
                    <a:srcRect/>
                    <a:stretch>
                      <a:fillRect/>
                    </a:stretch>
                  </pic:blipFill>
                  <pic:spPr>
                    <a:xfrm>
                      <a:off x="0" y="0"/>
                      <a:ext cx="6092190" cy="4215775"/>
                    </a:xfrm>
                    <a:prstGeom prst="rect">
                      <a:avLst/>
                    </a:prstGeom>
                    <a:noFill/>
                    <a:ln w="9525">
                      <a:noFill/>
                      <a:miter lim="800000"/>
                      <a:headEnd/>
                      <a:tailEnd/>
                    </a:ln>
                  </pic:spPr>
                </pic:pic>
              </a:graphicData>
            </a:graphic>
          </wp:inline>
        </w:drawing>
      </w:r>
    </w:p>
    <w:p>
      <w:pPr>
        <w:pStyle w:val="43"/>
        <w:rPr>
          <w:sz w:val="28"/>
          <w:szCs w:val="28"/>
        </w:rPr>
      </w:pPr>
      <w:r>
        <w:rPr>
          <w:sz w:val="28"/>
          <w:szCs w:val="28"/>
        </w:rPr>
        <w:drawing>
          <wp:inline distT="0" distB="0" distL="0" distR="0">
            <wp:extent cx="6092190" cy="2824480"/>
            <wp:effectExtent l="19050" t="0" r="3810" b="0"/>
            <wp:docPr id="26" name="图片 5" descr="C:\Users\ADMINI~1\AppData\Local\Temp\WeChat Files\348dbe6c3ef9c7661cbd60405186a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descr="C:\Users\ADMINI~1\AppData\Local\Temp\WeChat Files\348dbe6c3ef9c7661cbd60405186ae8.png"/>
                    <pic:cNvPicPr>
                      <a:picLocks noChangeAspect="1" noChangeArrowheads="1"/>
                    </pic:cNvPicPr>
                  </pic:nvPicPr>
                  <pic:blipFill>
                    <a:blip r:embed="rId20"/>
                    <a:srcRect/>
                    <a:stretch>
                      <a:fillRect/>
                    </a:stretch>
                  </pic:blipFill>
                  <pic:spPr>
                    <a:xfrm>
                      <a:off x="0" y="0"/>
                      <a:ext cx="6092190" cy="2824724"/>
                    </a:xfrm>
                    <a:prstGeom prst="rect">
                      <a:avLst/>
                    </a:prstGeom>
                    <a:noFill/>
                    <a:ln w="9525">
                      <a:noFill/>
                      <a:miter lim="800000"/>
                      <a:headEnd/>
                      <a:tailEnd/>
                    </a:ln>
                  </pic:spPr>
                </pic:pic>
              </a:graphicData>
            </a:graphic>
          </wp:inline>
        </w:drawing>
      </w:r>
    </w:p>
    <w:p>
      <w:pPr>
        <w:pStyle w:val="43"/>
        <w:rPr>
          <w:sz w:val="28"/>
          <w:szCs w:val="28"/>
        </w:rPr>
      </w:pPr>
    </w:p>
    <w:p>
      <w:pPr>
        <w:pStyle w:val="43"/>
        <w:rPr>
          <w:sz w:val="28"/>
          <w:szCs w:val="28"/>
        </w:rPr>
      </w:pPr>
    </w:p>
    <w:p>
      <w:pPr>
        <w:pStyle w:val="43"/>
        <w:rPr>
          <w:sz w:val="28"/>
          <w:szCs w:val="28"/>
        </w:rPr>
      </w:pPr>
    </w:p>
    <w:p>
      <w:pPr>
        <w:pStyle w:val="43"/>
        <w:rPr>
          <w:b/>
          <w:bCs/>
          <w:sz w:val="28"/>
          <w:szCs w:val="28"/>
        </w:rPr>
      </w:pPr>
      <w:r>
        <w:rPr>
          <w:rFonts w:hint="eastAsia"/>
          <w:b/>
          <w:bCs/>
          <w:sz w:val="28"/>
          <w:szCs w:val="28"/>
        </w:rPr>
        <w:t>W</w:t>
      </w:r>
      <w:r>
        <w:rPr>
          <w:b/>
          <w:bCs/>
          <w:sz w:val="28"/>
          <w:szCs w:val="28"/>
        </w:rPr>
        <w:t>all-mounted Installation:</w:t>
      </w:r>
    </w:p>
    <w:p>
      <w:pPr>
        <w:pStyle w:val="43"/>
        <w:rPr>
          <w:sz w:val="24"/>
          <w:szCs w:val="24"/>
        </w:rPr>
      </w:pPr>
    </w:p>
    <w:p>
      <w:pPr>
        <w:rPr>
          <w:rFonts w:ascii="Arial" w:hAnsi="Arial" w:cs="Arial"/>
        </w:rPr>
      </w:pPr>
      <w:bookmarkStart w:id="36" w:name="_Toc81491945"/>
      <w:bookmarkStart w:id="37" w:name="_Toc81491318"/>
      <w:r>
        <w:rPr>
          <w:rFonts w:ascii="Arial" w:hAnsi="Arial" w:cs="Arial"/>
        </w:rPr>
        <w:t>Mounting Hole: International VESA standard:75mm*75mm</w:t>
      </w:r>
    </w:p>
    <w:p>
      <w:pPr>
        <w:pStyle w:val="37"/>
        <w:spacing w:line="240" w:lineRule="auto"/>
        <w:outlineLvl w:val="0"/>
        <w:rPr>
          <w:rFonts w:ascii="宋体" w:hAnsi="宋体" w:eastAsia="宋体"/>
          <w:b/>
          <w:sz w:val="32"/>
          <w:szCs w:val="32"/>
        </w:rPr>
      </w:pPr>
    </w:p>
    <w:p>
      <w:pPr>
        <w:pStyle w:val="37"/>
        <w:spacing w:line="240" w:lineRule="auto"/>
        <w:ind w:left="0"/>
        <w:outlineLvl w:val="0"/>
        <w:rPr>
          <w:rFonts w:ascii="宋体" w:hAnsi="宋体" w:eastAsia="宋体"/>
          <w:b/>
          <w:sz w:val="32"/>
          <w:szCs w:val="32"/>
        </w:rPr>
      </w:pPr>
    </w:p>
    <w:p>
      <w:pPr>
        <w:pStyle w:val="37"/>
        <w:spacing w:line="240" w:lineRule="auto"/>
        <w:outlineLvl w:val="0"/>
        <w:rPr>
          <w:rFonts w:ascii="宋体" w:hAnsi="宋体" w:eastAsia="宋体"/>
          <w:b/>
          <w:sz w:val="32"/>
          <w:szCs w:val="32"/>
        </w:rPr>
      </w:pPr>
    </w:p>
    <w:p>
      <w:pPr>
        <w:pStyle w:val="37"/>
        <w:spacing w:line="240" w:lineRule="auto"/>
        <w:outlineLvl w:val="0"/>
        <w:rPr>
          <w:rFonts w:ascii="宋体" w:hAnsi="宋体" w:eastAsia="宋体"/>
          <w:b/>
          <w:sz w:val="32"/>
          <w:szCs w:val="32"/>
        </w:rPr>
      </w:pPr>
    </w:p>
    <w:bookmarkEnd w:id="36"/>
    <w:bookmarkEnd w:id="37"/>
    <w:p>
      <w:pPr>
        <w:pStyle w:val="2"/>
        <w:spacing w:line="360" w:lineRule="auto"/>
        <w:rPr>
          <w:rFonts w:ascii="Arial" w:hAnsi="Arial" w:cs="Arial"/>
          <w:sz w:val="32"/>
          <w:szCs w:val="32"/>
        </w:rPr>
      </w:pPr>
      <w:bookmarkStart w:id="38" w:name="_Toc150870958"/>
      <w:r>
        <w:rPr>
          <w:rFonts w:hint="eastAsia" w:ascii="宋体" w:hAnsi="宋体" w:cs="宋体"/>
          <w:sz w:val="32"/>
          <w:szCs w:val="32"/>
        </w:rPr>
        <w:t>Ⅶ</w:t>
      </w:r>
      <w:r>
        <w:rPr>
          <w:rFonts w:ascii="Arial" w:hAnsi="Arial" w:cs="Arial"/>
          <w:sz w:val="32"/>
          <w:szCs w:val="32"/>
        </w:rPr>
        <w:t>. Shipping List</w:t>
      </w:r>
      <w:bookmarkEnd w:id="38"/>
    </w:p>
    <w:p>
      <w:pPr>
        <w:pStyle w:val="43"/>
        <w:rPr>
          <w:rFonts w:ascii="Arial" w:hAnsi="Arial" w:cs="Arial"/>
          <w:b/>
          <w:sz w:val="28"/>
          <w:szCs w:val="28"/>
        </w:rPr>
      </w:pPr>
      <w:r>
        <w:rPr>
          <w:rFonts w:ascii="Arial" w:hAnsi="Arial" w:cs="Arial"/>
          <w:sz w:val="28"/>
          <w:szCs w:val="28"/>
        </w:rPr>
        <w:t>Shipping List</w:t>
      </w:r>
    </w:p>
    <w:tbl>
      <w:tblPr>
        <w:tblStyle w:val="28"/>
        <w:tblW w:w="8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534"/>
        <w:gridCol w:w="3100"/>
        <w:gridCol w:w="727"/>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8" w:type="dxa"/>
            <w:shd w:val="clear" w:color="auto" w:fill="4F81BD" w:themeFill="accent1"/>
          </w:tcPr>
          <w:p>
            <w:pPr>
              <w:pStyle w:val="49"/>
              <w:spacing w:before="0" w:after="0" w:line="240" w:lineRule="auto"/>
              <w:rPr>
                <w:rFonts w:ascii="Arial" w:hAnsi="Arial" w:cs="Arial"/>
                <w:b/>
                <w:bCs/>
                <w:color w:val="FFFFFF"/>
                <w:sz w:val="22"/>
                <w:szCs w:val="22"/>
              </w:rPr>
            </w:pPr>
            <w:r>
              <w:rPr>
                <w:rFonts w:ascii="Arial" w:hAnsi="Arial" w:cs="Arial"/>
                <w:b/>
                <w:bCs/>
                <w:color w:val="FFFFFF"/>
                <w:sz w:val="22"/>
                <w:szCs w:val="22"/>
              </w:rPr>
              <w:t>#</w:t>
            </w:r>
          </w:p>
        </w:tc>
        <w:tc>
          <w:tcPr>
            <w:tcW w:w="2534" w:type="dxa"/>
            <w:shd w:val="clear" w:color="auto" w:fill="4F81BD" w:themeFill="accent1"/>
          </w:tcPr>
          <w:p>
            <w:pPr>
              <w:pStyle w:val="49"/>
              <w:spacing w:before="0" w:after="0" w:line="240" w:lineRule="auto"/>
              <w:rPr>
                <w:rFonts w:ascii="Arial" w:hAnsi="Arial" w:cs="Arial"/>
                <w:b/>
                <w:bCs/>
                <w:color w:val="FFFFFF"/>
                <w:sz w:val="22"/>
                <w:szCs w:val="22"/>
              </w:rPr>
            </w:pPr>
            <w:r>
              <w:rPr>
                <w:rFonts w:ascii="Arial" w:hAnsi="Arial" w:cs="Arial"/>
                <w:b/>
                <w:bCs/>
                <w:color w:val="FFFFFF"/>
                <w:sz w:val="22"/>
                <w:szCs w:val="22"/>
              </w:rPr>
              <w:t>Item</w:t>
            </w:r>
          </w:p>
        </w:tc>
        <w:tc>
          <w:tcPr>
            <w:tcW w:w="3100" w:type="dxa"/>
            <w:shd w:val="clear" w:color="auto" w:fill="4F81BD" w:themeFill="accent1"/>
          </w:tcPr>
          <w:p>
            <w:pPr>
              <w:pStyle w:val="49"/>
              <w:spacing w:before="0" w:after="0" w:line="240" w:lineRule="auto"/>
              <w:rPr>
                <w:rFonts w:ascii="Arial" w:hAnsi="Arial" w:cs="Arial"/>
                <w:b/>
                <w:bCs/>
                <w:color w:val="FFFFFF"/>
                <w:sz w:val="22"/>
                <w:szCs w:val="22"/>
              </w:rPr>
            </w:pPr>
            <w:r>
              <w:rPr>
                <w:rFonts w:ascii="Arial" w:hAnsi="Arial" w:cs="Arial"/>
                <w:b/>
                <w:bCs/>
                <w:color w:val="FFFFFF"/>
                <w:sz w:val="22"/>
                <w:szCs w:val="22"/>
              </w:rPr>
              <w:t>Description</w:t>
            </w:r>
          </w:p>
        </w:tc>
        <w:tc>
          <w:tcPr>
            <w:tcW w:w="727" w:type="dxa"/>
            <w:shd w:val="clear" w:color="auto" w:fill="4F81BD" w:themeFill="accent1"/>
          </w:tcPr>
          <w:p>
            <w:pPr>
              <w:pStyle w:val="49"/>
              <w:spacing w:before="0" w:after="0" w:line="240" w:lineRule="auto"/>
              <w:jc w:val="left"/>
              <w:rPr>
                <w:rFonts w:ascii="Arial" w:hAnsi="Arial" w:cs="Arial"/>
                <w:b/>
                <w:bCs/>
                <w:color w:val="FFFFFF"/>
                <w:sz w:val="22"/>
                <w:szCs w:val="22"/>
              </w:rPr>
            </w:pPr>
            <w:r>
              <w:rPr>
                <w:rFonts w:ascii="Arial" w:hAnsi="Arial" w:cs="Arial"/>
                <w:b/>
                <w:bCs/>
                <w:color w:val="FFFFFF"/>
                <w:sz w:val="22"/>
                <w:szCs w:val="22"/>
              </w:rPr>
              <w:t>Qty</w:t>
            </w:r>
          </w:p>
        </w:tc>
        <w:tc>
          <w:tcPr>
            <w:tcW w:w="1076" w:type="dxa"/>
            <w:shd w:val="clear" w:color="auto" w:fill="4F81BD" w:themeFill="accent1"/>
          </w:tcPr>
          <w:p>
            <w:pPr>
              <w:pStyle w:val="49"/>
              <w:spacing w:before="0" w:after="0" w:line="240" w:lineRule="auto"/>
              <w:jc w:val="left"/>
              <w:rPr>
                <w:rFonts w:ascii="Arial" w:hAnsi="Arial" w:cs="Arial"/>
                <w:b/>
                <w:bCs/>
                <w:color w:val="FFFFFF"/>
                <w:sz w:val="22"/>
                <w:szCs w:val="22"/>
              </w:rPr>
            </w:pPr>
            <w:r>
              <w:rPr>
                <w:rFonts w:ascii="Arial" w:hAnsi="Arial" w:cs="Arial"/>
                <w:b/>
                <w:bCs/>
                <w:color w:val="FFFFFF"/>
                <w:sz w:val="22"/>
                <w:szCs w:val="22"/>
              </w:rPr>
              <w:t>Remark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8"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val="0"/>
                <w:bCs w:val="0"/>
                <w:sz w:val="21"/>
                <w:szCs w:val="21"/>
              </w:rPr>
            </w:pPr>
            <w:r>
              <w:rPr>
                <w:rFonts w:ascii="Arial" w:hAnsi="Arial" w:cs="Arial" w:eastAsiaTheme="minorEastAsia"/>
                <w:b/>
                <w:bCs/>
                <w:sz w:val="21"/>
                <w:szCs w:val="21"/>
              </w:rPr>
              <w:t>1</w:t>
            </w:r>
          </w:p>
        </w:tc>
        <w:tc>
          <w:tcPr>
            <w:tcW w:w="2534" w:type="dxa"/>
            <w:tcBorders>
              <w:top w:val="single" w:color="4F81BD" w:themeColor="accent1" w:sz="8" w:space="0"/>
              <w:bottom w:val="single" w:color="4F81BD" w:themeColor="accent1" w:sz="8" w:space="0"/>
            </w:tcBorders>
          </w:tcPr>
          <w:p>
            <w:pPr>
              <w:jc w:val="center"/>
              <w:rPr>
                <w:rFonts w:ascii="Arial" w:hAnsi="Arial" w:cs="Arial" w:eastAsiaTheme="minorEastAsia"/>
                <w:sz w:val="21"/>
                <w:szCs w:val="21"/>
              </w:rPr>
            </w:pPr>
          </w:p>
          <w:p>
            <w:pPr>
              <w:jc w:val="center"/>
              <w:rPr>
                <w:rFonts w:ascii="Arial" w:hAnsi="Arial" w:cs="Arial"/>
              </w:rPr>
            </w:pPr>
            <w:r>
              <w:rPr>
                <w:rFonts w:ascii="Arial" w:hAnsi="Arial" w:cs="Arial" w:eastAsiaTheme="minorEastAsia"/>
                <w:sz w:val="21"/>
                <w:szCs w:val="21"/>
              </w:rPr>
              <w:t>10.1 Inch All-In-One Device</w:t>
            </w:r>
          </w:p>
        </w:tc>
        <w:tc>
          <w:tcPr>
            <w:tcW w:w="3100" w:type="dxa"/>
            <w:tcBorders>
              <w:top w:val="single" w:color="4F81BD" w:themeColor="accent1" w:sz="8" w:space="0"/>
              <w:bottom w:val="single" w:color="4F81BD" w:themeColor="accent1" w:sz="8" w:space="0"/>
            </w:tcBorders>
          </w:tcPr>
          <w:p>
            <w:pPr>
              <w:jc w:val="center"/>
              <w:rPr>
                <w:rFonts w:ascii="Arial" w:hAnsi="Arial" w:cs="Arial" w:eastAsiaTheme="minorEastAsia"/>
                <w:sz w:val="21"/>
                <w:szCs w:val="21"/>
              </w:rPr>
            </w:pPr>
            <w:r>
              <w:rPr>
                <w:rFonts w:ascii="Arial" w:hAnsi="Arial" w:cs="Arial" w:eastAsiaTheme="minorEastAsia"/>
                <w:sz w:val="21"/>
                <w:szCs w:val="21"/>
              </w:rPr>
              <w:t>QYE101R1B8</w:t>
            </w:r>
          </w:p>
        </w:tc>
        <w:tc>
          <w:tcPr>
            <w:tcW w:w="727" w:type="dxa"/>
            <w:tcBorders>
              <w:top w:val="single" w:color="4F81BD" w:themeColor="accent1" w:sz="8" w:space="0"/>
              <w:bottom w:val="single" w:color="4F81BD" w:themeColor="accent1" w:sz="8" w:space="0"/>
            </w:tcBorders>
          </w:tcPr>
          <w:p>
            <w:pPr>
              <w:jc w:val="center"/>
              <w:rPr>
                <w:rFonts w:ascii="Arial" w:hAnsi="Arial" w:cs="Arial" w:eastAsiaTheme="minorEastAsia"/>
                <w:sz w:val="21"/>
                <w:szCs w:val="21"/>
              </w:rPr>
            </w:pPr>
            <w:r>
              <w:rPr>
                <w:rFonts w:ascii="Arial" w:hAnsi="Arial" w:cs="Arial" w:eastAsiaTheme="minorEastAsia"/>
                <w:sz w:val="21"/>
                <w:szCs w:val="21"/>
              </w:rPr>
              <w:t>1</w:t>
            </w:r>
          </w:p>
        </w:tc>
        <w:tc>
          <w:tcPr>
            <w:tcW w:w="1076" w:type="dxa"/>
            <w:tcBorders>
              <w:top w:val="single" w:color="4F81BD" w:themeColor="accent1" w:sz="8" w:space="0"/>
              <w:bottom w:val="single" w:color="4F81BD" w:themeColor="accent1" w:sz="8" w:space="0"/>
              <w:right w:val="single" w:color="4F81BD" w:themeColor="accent1" w:sz="8" w:space="0"/>
            </w:tcBorders>
          </w:tcPr>
          <w:p>
            <w:pPr>
              <w:jc w:val="center"/>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8" w:type="dxa"/>
          </w:tcPr>
          <w:p>
            <w:pPr>
              <w:pStyle w:val="49"/>
              <w:rPr>
                <w:rFonts w:ascii="Arial" w:hAnsi="Arial" w:cs="Arial" w:eastAsiaTheme="minorEastAsia"/>
                <w:b w:val="0"/>
                <w:bCs w:val="0"/>
                <w:sz w:val="21"/>
                <w:szCs w:val="21"/>
              </w:rPr>
            </w:pPr>
            <w:r>
              <w:rPr>
                <w:rFonts w:ascii="Arial" w:hAnsi="Arial" w:cs="Arial" w:eastAsiaTheme="minorEastAsia"/>
                <w:b/>
                <w:bCs/>
                <w:sz w:val="21"/>
                <w:szCs w:val="21"/>
              </w:rPr>
              <w:t>2</w:t>
            </w:r>
          </w:p>
        </w:tc>
        <w:tc>
          <w:tcPr>
            <w:tcW w:w="2534" w:type="dxa"/>
          </w:tcPr>
          <w:p>
            <w:pPr>
              <w:pStyle w:val="49"/>
              <w:rPr>
                <w:rFonts w:ascii="Arial" w:hAnsi="Arial" w:cs="Arial" w:eastAsiaTheme="minorEastAsia"/>
                <w:sz w:val="21"/>
                <w:szCs w:val="21"/>
              </w:rPr>
            </w:pPr>
          </w:p>
          <w:p>
            <w:pPr>
              <w:jc w:val="center"/>
              <w:rPr>
                <w:rFonts w:ascii="Arial" w:hAnsi="Arial" w:cs="Arial"/>
              </w:rPr>
            </w:pPr>
            <w:r>
              <w:rPr>
                <w:rFonts w:ascii="Arial" w:hAnsi="Arial" w:cs="Arial"/>
              </w:rPr>
              <w:t>Certificate of Conformance</w:t>
            </w:r>
          </w:p>
        </w:tc>
        <w:tc>
          <w:tcPr>
            <w:tcW w:w="3100" w:type="dxa"/>
          </w:tcPr>
          <w:p>
            <w:pPr>
              <w:jc w:val="center"/>
              <w:rPr>
                <w:rFonts w:ascii="Arial" w:hAnsi="Arial" w:cs="Arial" w:eastAsiaTheme="minorEastAsia"/>
                <w:sz w:val="21"/>
                <w:szCs w:val="21"/>
              </w:rPr>
            </w:pPr>
          </w:p>
        </w:tc>
        <w:tc>
          <w:tcPr>
            <w:tcW w:w="727" w:type="dxa"/>
          </w:tcPr>
          <w:p>
            <w:pPr>
              <w:jc w:val="center"/>
              <w:rPr>
                <w:rFonts w:ascii="Arial" w:hAnsi="Arial" w:cs="Arial" w:eastAsiaTheme="minorEastAsia"/>
                <w:sz w:val="21"/>
                <w:szCs w:val="21"/>
              </w:rPr>
            </w:pPr>
            <w:r>
              <w:rPr>
                <w:rFonts w:ascii="Arial" w:hAnsi="Arial" w:cs="Arial" w:eastAsiaTheme="minorEastAsia"/>
                <w:sz w:val="21"/>
                <w:szCs w:val="21"/>
              </w:rPr>
              <w:t>1</w:t>
            </w:r>
          </w:p>
        </w:tc>
        <w:tc>
          <w:tcPr>
            <w:tcW w:w="1076" w:type="dxa"/>
          </w:tcPr>
          <w:p>
            <w:pPr>
              <w:jc w:val="center"/>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8"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val="0"/>
                <w:bCs w:val="0"/>
                <w:sz w:val="21"/>
                <w:szCs w:val="21"/>
              </w:rPr>
            </w:pPr>
            <w:r>
              <w:rPr>
                <w:rFonts w:ascii="Arial" w:hAnsi="Arial" w:cs="Arial" w:eastAsiaTheme="minorEastAsia"/>
                <w:b/>
                <w:bCs/>
                <w:sz w:val="21"/>
                <w:szCs w:val="21"/>
              </w:rPr>
              <w:t>3</w:t>
            </w:r>
          </w:p>
        </w:tc>
        <w:tc>
          <w:tcPr>
            <w:tcW w:w="2534" w:type="dxa"/>
            <w:tcBorders>
              <w:top w:val="single" w:color="4F81BD" w:themeColor="accent1" w:sz="8" w:space="0"/>
              <w:bottom w:val="single" w:color="4F81BD" w:themeColor="accent1" w:sz="8" w:space="0"/>
            </w:tcBorders>
          </w:tcPr>
          <w:p>
            <w:pPr>
              <w:rPr>
                <w:rFonts w:ascii="Arial" w:hAnsi="Arial" w:cs="Arial"/>
              </w:rPr>
            </w:pPr>
            <w:r>
              <w:rPr>
                <w:rFonts w:ascii="Arial" w:hAnsi="Arial" w:cs="Arial"/>
              </w:rPr>
              <w:t xml:space="preserve">         Accessories</w:t>
            </w:r>
          </w:p>
        </w:tc>
        <w:tc>
          <w:tcPr>
            <w:tcW w:w="3100" w:type="dxa"/>
            <w:tcBorders>
              <w:top w:val="single" w:color="4F81BD" w:themeColor="accent1" w:sz="8" w:space="0"/>
              <w:bottom w:val="single" w:color="4F81BD" w:themeColor="accent1" w:sz="8" w:space="0"/>
            </w:tcBorders>
          </w:tcPr>
          <w:p>
            <w:pPr>
              <w:rPr>
                <w:rFonts w:ascii="Arial" w:hAnsi="Arial" w:cs="Arial" w:eastAsiaTheme="minorEastAsia"/>
                <w:sz w:val="21"/>
                <w:szCs w:val="21"/>
              </w:rPr>
            </w:pPr>
            <w:r>
              <w:rPr>
                <w:rFonts w:ascii="Arial" w:hAnsi="Arial" w:cs="Arial"/>
              </w:rPr>
              <w:t>Installation accessories, connection terminal</w:t>
            </w:r>
          </w:p>
        </w:tc>
        <w:tc>
          <w:tcPr>
            <w:tcW w:w="727" w:type="dxa"/>
            <w:tcBorders>
              <w:top w:val="single" w:color="4F81BD" w:themeColor="accent1" w:sz="8" w:space="0"/>
              <w:bottom w:val="single" w:color="4F81BD" w:themeColor="accent1" w:sz="8" w:space="0"/>
            </w:tcBorders>
          </w:tcPr>
          <w:p>
            <w:pPr>
              <w:jc w:val="center"/>
              <w:rPr>
                <w:rFonts w:ascii="Arial" w:hAnsi="Arial" w:cs="Arial" w:eastAsiaTheme="minorEastAsia"/>
                <w:sz w:val="21"/>
                <w:szCs w:val="21"/>
              </w:rPr>
            </w:pPr>
            <w:r>
              <w:rPr>
                <w:rFonts w:ascii="Arial" w:hAnsi="Arial" w:cs="Arial" w:eastAsiaTheme="minorEastAsia"/>
                <w:sz w:val="21"/>
                <w:szCs w:val="21"/>
              </w:rPr>
              <w:t>1</w:t>
            </w:r>
          </w:p>
        </w:tc>
        <w:tc>
          <w:tcPr>
            <w:tcW w:w="1076" w:type="dxa"/>
            <w:tcBorders>
              <w:top w:val="single" w:color="4F81BD" w:themeColor="accent1" w:sz="8" w:space="0"/>
              <w:bottom w:val="single" w:color="4F81BD" w:themeColor="accent1" w:sz="8" w:space="0"/>
              <w:right w:val="single" w:color="4F81BD" w:themeColor="accent1" w:sz="8" w:space="0"/>
            </w:tcBorders>
          </w:tcPr>
          <w:p>
            <w:pPr>
              <w:jc w:val="center"/>
              <w:rPr>
                <w:rFonts w:ascii="Arial" w:hAnsi="Arial" w:cs="Arial"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8" w:type="dxa"/>
          </w:tcPr>
          <w:p>
            <w:pPr>
              <w:pStyle w:val="49"/>
              <w:rPr>
                <w:rFonts w:ascii="Arial" w:hAnsi="Arial" w:cs="Arial" w:eastAsiaTheme="minorEastAsia"/>
                <w:b/>
                <w:bCs/>
                <w:sz w:val="21"/>
                <w:szCs w:val="21"/>
              </w:rPr>
            </w:pPr>
            <w:r>
              <w:rPr>
                <w:rFonts w:ascii="Arial" w:hAnsi="Arial" w:cs="Arial" w:eastAsiaTheme="minorEastAsia"/>
                <w:b/>
                <w:bCs/>
                <w:sz w:val="21"/>
                <w:szCs w:val="21"/>
              </w:rPr>
              <w:t>4</w:t>
            </w:r>
          </w:p>
        </w:tc>
        <w:tc>
          <w:tcPr>
            <w:tcW w:w="2534" w:type="dxa"/>
          </w:tcPr>
          <w:p>
            <w:pPr>
              <w:pStyle w:val="49"/>
              <w:rPr>
                <w:rFonts w:ascii="Arial" w:hAnsi="Arial" w:cs="Arial" w:eastAsiaTheme="minorEastAsia"/>
                <w:sz w:val="21"/>
                <w:szCs w:val="21"/>
              </w:rPr>
            </w:pPr>
            <w:r>
              <w:rPr>
                <w:rFonts w:ascii="Arial" w:hAnsi="Arial" w:eastAsia="微软雅黑" w:cs="Arial"/>
                <w:kern w:val="0"/>
                <w:sz w:val="22"/>
                <w:szCs w:val="22"/>
              </w:rPr>
              <w:t>Packaging Carton</w:t>
            </w:r>
          </w:p>
        </w:tc>
        <w:tc>
          <w:tcPr>
            <w:tcW w:w="3100" w:type="dxa"/>
          </w:tcPr>
          <w:p>
            <w:pPr>
              <w:jc w:val="center"/>
              <w:rPr>
                <w:rFonts w:ascii="Arial" w:hAnsi="Arial" w:cs="Arial" w:eastAsiaTheme="minorEastAsia"/>
                <w:sz w:val="21"/>
                <w:szCs w:val="21"/>
              </w:rPr>
            </w:pPr>
          </w:p>
        </w:tc>
        <w:tc>
          <w:tcPr>
            <w:tcW w:w="727" w:type="dxa"/>
          </w:tcPr>
          <w:p>
            <w:pPr>
              <w:jc w:val="center"/>
              <w:rPr>
                <w:rFonts w:ascii="Arial" w:hAnsi="Arial" w:cs="Arial" w:eastAsiaTheme="minorEastAsia"/>
                <w:sz w:val="21"/>
                <w:szCs w:val="21"/>
              </w:rPr>
            </w:pPr>
            <w:r>
              <w:rPr>
                <w:rFonts w:ascii="Arial" w:hAnsi="Arial" w:cs="Arial" w:eastAsiaTheme="minorEastAsia"/>
                <w:sz w:val="21"/>
                <w:szCs w:val="21"/>
              </w:rPr>
              <w:t>1</w:t>
            </w:r>
          </w:p>
        </w:tc>
        <w:tc>
          <w:tcPr>
            <w:tcW w:w="1076" w:type="dxa"/>
          </w:tcPr>
          <w:p>
            <w:pPr>
              <w:jc w:val="center"/>
              <w:rPr>
                <w:rFonts w:ascii="Arial" w:hAnsi="Arial" w:cs="Arial" w:eastAsiaTheme="minorEastAsia"/>
                <w:sz w:val="21"/>
                <w:szCs w:val="21"/>
              </w:rPr>
            </w:pPr>
          </w:p>
        </w:tc>
      </w:tr>
    </w:tbl>
    <w:p>
      <w:pPr>
        <w:pStyle w:val="43"/>
        <w:rPr>
          <w:sz w:val="28"/>
          <w:szCs w:val="28"/>
        </w:rPr>
      </w:pPr>
    </w:p>
    <w:p>
      <w:pPr>
        <w:pStyle w:val="43"/>
        <w:rPr>
          <w:rFonts w:ascii="Arial" w:hAnsi="Arial" w:cs="Arial"/>
          <w:sz w:val="28"/>
          <w:szCs w:val="28"/>
        </w:rPr>
      </w:pPr>
      <w:r>
        <w:rPr>
          <w:rFonts w:ascii="Arial" w:hAnsi="Arial" w:cs="Arial"/>
          <w:sz w:val="28"/>
          <w:szCs w:val="28"/>
        </w:rPr>
        <w:t xml:space="preserve"> Configuration </w:t>
      </w:r>
    </w:p>
    <w:tbl>
      <w:tblPr>
        <w:tblStyle w:val="28"/>
        <w:tblW w:w="6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259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34"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sz w:val="22"/>
                <w:szCs w:val="22"/>
              </w:rPr>
              <w:t>#</w:t>
            </w:r>
          </w:p>
        </w:tc>
        <w:tc>
          <w:tcPr>
            <w:tcW w:w="2596" w:type="dxa"/>
            <w:shd w:val="clear" w:color="auto" w:fill="4F81BD" w:themeFill="accent1"/>
          </w:tcPr>
          <w:p>
            <w:pPr>
              <w:pStyle w:val="49"/>
              <w:spacing w:before="0" w:after="0" w:line="240" w:lineRule="auto"/>
              <w:rPr>
                <w:rFonts w:ascii="Arial" w:hAnsi="Arial" w:cs="Arial"/>
                <w:b w:val="0"/>
                <w:bCs w:val="0"/>
                <w:color w:val="FFFFFF"/>
                <w:sz w:val="22"/>
                <w:szCs w:val="22"/>
              </w:rPr>
            </w:pPr>
            <w:r>
              <w:rPr>
                <w:rFonts w:ascii="Arial" w:hAnsi="Arial" w:cs="Arial"/>
                <w:b/>
                <w:bCs/>
                <w:color w:val="FFFFFF"/>
                <w:sz w:val="22"/>
                <w:szCs w:val="22"/>
              </w:rPr>
              <w:t>Model No.</w:t>
            </w:r>
          </w:p>
        </w:tc>
        <w:tc>
          <w:tcPr>
            <w:tcW w:w="3118" w:type="dxa"/>
            <w:shd w:val="clear" w:color="auto" w:fill="4F81BD" w:themeFill="accent1"/>
          </w:tcPr>
          <w:p>
            <w:pPr>
              <w:pStyle w:val="49"/>
              <w:spacing w:before="0" w:after="0" w:line="240" w:lineRule="auto"/>
              <w:rPr>
                <w:rFonts w:ascii="Arial" w:hAnsi="Arial" w:cs="Arial"/>
                <w:b/>
                <w:bCs/>
                <w:color w:val="FFFFFF"/>
                <w:sz w:val="22"/>
                <w:szCs w:val="22"/>
              </w:rPr>
            </w:pPr>
            <w:r>
              <w:rPr>
                <w:rFonts w:ascii="Arial" w:hAnsi="Arial" w:cs="Arial"/>
                <w:b/>
                <w:bCs/>
                <w:color w:val="FFFFFF"/>
                <w:sz w:val="22"/>
                <w:szCs w:val="22"/>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34"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val="0"/>
                <w:bCs w:val="0"/>
                <w:sz w:val="22"/>
                <w:szCs w:val="22"/>
              </w:rPr>
            </w:pPr>
            <w:r>
              <w:rPr>
                <w:rFonts w:ascii="Arial" w:hAnsi="Arial" w:cs="Arial" w:eastAsiaTheme="minorEastAsia"/>
                <w:b/>
                <w:bCs/>
                <w:sz w:val="22"/>
                <w:szCs w:val="22"/>
              </w:rPr>
              <w:t>1</w:t>
            </w:r>
          </w:p>
        </w:tc>
        <w:tc>
          <w:tcPr>
            <w:tcW w:w="2596" w:type="dxa"/>
            <w:tcBorders>
              <w:top w:val="single" w:color="4F81BD" w:themeColor="accent1" w:sz="8" w:space="0"/>
              <w:bottom w:val="single" w:color="4F81BD" w:themeColor="accent1" w:sz="8" w:space="0"/>
            </w:tcBorders>
          </w:tcPr>
          <w:p>
            <w:pPr>
              <w:pStyle w:val="49"/>
              <w:rPr>
                <w:rFonts w:ascii="Arial" w:hAnsi="Arial" w:cs="Arial" w:eastAsiaTheme="minorEastAsia"/>
                <w:sz w:val="22"/>
                <w:szCs w:val="22"/>
              </w:rPr>
            </w:pPr>
            <w:r>
              <w:rPr>
                <w:rFonts w:ascii="Arial" w:hAnsi="Arial" w:cs="Arial" w:eastAsiaTheme="minorEastAsia"/>
                <w:sz w:val="22"/>
                <w:szCs w:val="22"/>
              </w:rPr>
              <w:t>QYE101R1B8-1N00</w:t>
            </w:r>
          </w:p>
        </w:tc>
        <w:tc>
          <w:tcPr>
            <w:tcW w:w="3118" w:type="dxa"/>
            <w:tcBorders>
              <w:top w:val="single" w:color="4F81BD" w:themeColor="accent1" w:sz="8" w:space="0"/>
              <w:bottom w:val="single" w:color="4F81BD" w:themeColor="accent1" w:sz="8" w:space="0"/>
              <w:right w:val="single" w:color="4F81BD" w:themeColor="accent1" w:sz="8" w:space="0"/>
            </w:tcBorders>
          </w:tcPr>
          <w:p>
            <w:pPr>
              <w:rPr>
                <w:rFonts w:ascii="Arial" w:hAnsi="Arial" w:cs="Arial" w:eastAsiaTheme="minorEastAsia"/>
              </w:rPr>
            </w:pPr>
          </w:p>
          <w:p>
            <w:pPr>
              <w:jc w:val="center"/>
              <w:rPr>
                <w:rFonts w:ascii="Arial" w:hAnsi="Arial" w:cs="Arial" w:eastAsiaTheme="minorEastAsia"/>
              </w:rPr>
            </w:pPr>
            <w:r>
              <w:rPr>
                <w:rFonts w:ascii="Arial" w:hAnsi="Arial" w:cs="Arial" w:eastAsiaTheme="minorEastAsia"/>
              </w:rPr>
              <w:t>Basic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34" w:type="dxa"/>
          </w:tcPr>
          <w:p>
            <w:pPr>
              <w:pStyle w:val="49"/>
              <w:rPr>
                <w:rFonts w:ascii="Arial" w:hAnsi="Arial" w:cs="Arial" w:eastAsiaTheme="minorEastAsia"/>
                <w:b w:val="0"/>
                <w:bCs w:val="0"/>
                <w:sz w:val="22"/>
                <w:szCs w:val="22"/>
              </w:rPr>
            </w:pPr>
            <w:r>
              <w:rPr>
                <w:rFonts w:ascii="Arial" w:hAnsi="Arial" w:cs="Arial" w:eastAsiaTheme="minorEastAsia"/>
                <w:b/>
                <w:bCs/>
                <w:sz w:val="22"/>
                <w:szCs w:val="22"/>
              </w:rPr>
              <w:t>2</w:t>
            </w:r>
          </w:p>
        </w:tc>
        <w:tc>
          <w:tcPr>
            <w:tcW w:w="2596" w:type="dxa"/>
          </w:tcPr>
          <w:p>
            <w:pPr>
              <w:pStyle w:val="49"/>
              <w:rPr>
                <w:rFonts w:ascii="Arial" w:hAnsi="Arial" w:cs="Arial" w:eastAsiaTheme="minorEastAsia"/>
                <w:sz w:val="22"/>
                <w:szCs w:val="22"/>
              </w:rPr>
            </w:pPr>
            <w:r>
              <w:rPr>
                <w:rFonts w:ascii="Arial" w:hAnsi="Arial" w:cs="Arial" w:eastAsiaTheme="minorEastAsia"/>
                <w:sz w:val="22"/>
                <w:szCs w:val="22"/>
              </w:rPr>
              <w:t>QYE101R1B8-1N10</w:t>
            </w:r>
          </w:p>
        </w:tc>
        <w:tc>
          <w:tcPr>
            <w:tcW w:w="3118" w:type="dxa"/>
          </w:tcPr>
          <w:p>
            <w:pPr>
              <w:jc w:val="center"/>
              <w:rPr>
                <w:rFonts w:ascii="Arial" w:hAnsi="Arial" w:cs="Arial" w:eastAsiaTheme="minorEastAsia"/>
              </w:rPr>
            </w:pPr>
            <w:r>
              <w:rPr>
                <w:rFonts w:ascii="Arial" w:hAnsi="Arial" w:cs="Arial" w:eastAsiaTheme="minorEastAsia"/>
              </w:rPr>
              <w:t>4G(CAT4) Module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34" w:type="dxa"/>
            <w:tcBorders>
              <w:top w:val="single" w:color="4F81BD" w:themeColor="accent1" w:sz="8" w:space="0"/>
              <w:left w:val="single" w:color="4F81BD" w:themeColor="accent1" w:sz="8" w:space="0"/>
              <w:bottom w:val="single" w:color="4F81BD" w:themeColor="accent1" w:sz="8" w:space="0"/>
            </w:tcBorders>
          </w:tcPr>
          <w:p>
            <w:pPr>
              <w:pStyle w:val="49"/>
              <w:rPr>
                <w:rFonts w:ascii="Arial" w:hAnsi="Arial" w:cs="Arial" w:eastAsiaTheme="minorEastAsia"/>
                <w:b w:val="0"/>
                <w:bCs w:val="0"/>
                <w:sz w:val="22"/>
                <w:szCs w:val="22"/>
              </w:rPr>
            </w:pPr>
            <w:r>
              <w:rPr>
                <w:rFonts w:ascii="Arial" w:hAnsi="Arial" w:cs="Arial" w:eastAsiaTheme="minorEastAsia"/>
                <w:b/>
                <w:bCs/>
                <w:sz w:val="22"/>
                <w:szCs w:val="22"/>
              </w:rPr>
              <w:t>3</w:t>
            </w:r>
          </w:p>
        </w:tc>
        <w:tc>
          <w:tcPr>
            <w:tcW w:w="2596" w:type="dxa"/>
            <w:tcBorders>
              <w:top w:val="single" w:color="4F81BD" w:themeColor="accent1" w:sz="8" w:space="0"/>
              <w:bottom w:val="single" w:color="4F81BD" w:themeColor="accent1" w:sz="8" w:space="0"/>
            </w:tcBorders>
          </w:tcPr>
          <w:p>
            <w:pPr>
              <w:pStyle w:val="49"/>
              <w:rPr>
                <w:rFonts w:ascii="Arial" w:hAnsi="Arial" w:cs="Arial" w:eastAsiaTheme="minorEastAsia"/>
                <w:sz w:val="22"/>
                <w:szCs w:val="22"/>
              </w:rPr>
            </w:pPr>
            <w:r>
              <w:rPr>
                <w:rFonts w:ascii="Arial" w:hAnsi="Arial" w:cs="Arial" w:eastAsiaTheme="minorEastAsia"/>
                <w:sz w:val="22"/>
                <w:szCs w:val="22"/>
              </w:rPr>
              <w:t>QYE101R1B8-1N20</w:t>
            </w:r>
          </w:p>
        </w:tc>
        <w:tc>
          <w:tcPr>
            <w:tcW w:w="3118" w:type="dxa"/>
            <w:tcBorders>
              <w:top w:val="single" w:color="4F81BD" w:themeColor="accent1" w:sz="8" w:space="0"/>
              <w:bottom w:val="single" w:color="4F81BD" w:themeColor="accent1" w:sz="8" w:space="0"/>
              <w:right w:val="single" w:color="4F81BD" w:themeColor="accent1" w:sz="8" w:space="0"/>
            </w:tcBorders>
          </w:tcPr>
          <w:p>
            <w:pPr>
              <w:jc w:val="center"/>
              <w:rPr>
                <w:rFonts w:ascii="Arial" w:hAnsi="Arial" w:cs="Arial" w:eastAsiaTheme="minorEastAsia"/>
              </w:rPr>
            </w:pPr>
            <w:r>
              <w:rPr>
                <w:rFonts w:ascii="Arial" w:hAnsi="Arial" w:cs="Arial" w:eastAsiaTheme="minorEastAsia"/>
              </w:rPr>
              <w:t>5G Module</w:t>
            </w:r>
          </w:p>
        </w:tc>
      </w:tr>
    </w:tbl>
    <w:p>
      <w:pPr>
        <w:pStyle w:val="37"/>
        <w:outlineLvl w:val="9"/>
        <w:rPr>
          <w:rFonts w:ascii="宋体" w:hAnsi="宋体" w:eastAsia="宋体"/>
          <w:sz w:val="22"/>
          <w:szCs w:val="22"/>
        </w:rPr>
      </w:pPr>
    </w:p>
    <w:p>
      <w:pPr>
        <w:jc w:val="center"/>
      </w:pPr>
    </w:p>
    <w:p>
      <w:pPr>
        <w:pStyle w:val="37"/>
        <w:tabs>
          <w:tab w:val="left" w:pos="6641"/>
        </w:tabs>
        <w:outlineLvl w:val="9"/>
        <w:rPr>
          <w:rFonts w:ascii="宋体" w:hAnsi="宋体" w:eastAsia="宋体"/>
          <w:b/>
          <w:sz w:val="32"/>
          <w:szCs w:val="32"/>
        </w:rPr>
      </w:pPr>
      <w:r>
        <w:rPr>
          <w:rFonts w:ascii="宋体" w:hAnsi="宋体" w:eastAsia="宋体"/>
          <w:b/>
          <w:sz w:val="32"/>
          <w:szCs w:val="32"/>
        </w:rPr>
        <w:tab/>
      </w:r>
    </w:p>
    <w:p>
      <w:pPr>
        <w:pStyle w:val="37"/>
        <w:outlineLvl w:val="9"/>
        <w:rPr>
          <w:rFonts w:ascii="宋体" w:hAnsi="宋体" w:eastAsia="宋体"/>
          <w:b/>
          <w:sz w:val="32"/>
          <w:szCs w:val="32"/>
        </w:rPr>
      </w:pPr>
    </w:p>
    <w:p>
      <w:pPr>
        <w:pStyle w:val="37"/>
        <w:ind w:left="0"/>
        <w:outlineLvl w:val="0"/>
        <w:rPr>
          <w:rFonts w:ascii="宋体" w:hAnsi="宋体" w:eastAsia="宋体"/>
          <w:b/>
          <w:sz w:val="32"/>
          <w:szCs w:val="32"/>
        </w:rPr>
      </w:pPr>
      <w:bookmarkStart w:id="39" w:name="_Toc10838"/>
      <w:bookmarkStart w:id="40" w:name="_Toc145497990"/>
      <w:bookmarkStart w:id="41" w:name="_Toc81491319"/>
      <w:bookmarkStart w:id="42" w:name="_Toc81491946"/>
      <w:bookmarkStart w:id="43" w:name="_Toc11900"/>
    </w:p>
    <w:p>
      <w:pPr>
        <w:pStyle w:val="37"/>
        <w:ind w:left="0"/>
        <w:outlineLvl w:val="0"/>
        <w:rPr>
          <w:rFonts w:ascii="宋体" w:hAnsi="宋体" w:eastAsia="宋体"/>
          <w:b/>
          <w:sz w:val="32"/>
          <w:szCs w:val="32"/>
        </w:rPr>
      </w:pPr>
    </w:p>
    <w:p>
      <w:pPr>
        <w:pStyle w:val="37"/>
        <w:ind w:left="0"/>
        <w:outlineLvl w:val="0"/>
        <w:rPr>
          <w:rFonts w:ascii="宋体" w:hAnsi="宋体" w:eastAsia="宋体"/>
          <w:b/>
          <w:sz w:val="32"/>
          <w:szCs w:val="32"/>
        </w:rPr>
      </w:pPr>
    </w:p>
    <w:bookmarkEnd w:id="39"/>
    <w:bookmarkEnd w:id="40"/>
    <w:bookmarkEnd w:id="41"/>
    <w:bookmarkEnd w:id="42"/>
    <w:bookmarkEnd w:id="43"/>
    <w:p>
      <w:pPr>
        <w:pStyle w:val="2"/>
        <w:spacing w:line="360" w:lineRule="auto"/>
        <w:rPr>
          <w:rFonts w:ascii="Arial" w:hAnsi="Arial" w:cs="Arial"/>
          <w:sz w:val="32"/>
          <w:szCs w:val="32"/>
        </w:rPr>
      </w:pPr>
      <w:bookmarkStart w:id="44" w:name="_Toc150870959"/>
      <w:r>
        <w:rPr>
          <w:rFonts w:hint="eastAsia" w:ascii="宋体" w:hAnsi="宋体" w:cs="宋体"/>
          <w:sz w:val="32"/>
          <w:szCs w:val="32"/>
        </w:rPr>
        <w:t>Ⅷ</w:t>
      </w:r>
      <w:r>
        <w:rPr>
          <w:rFonts w:ascii="Arial" w:hAnsi="Arial" w:cs="Arial"/>
          <w:sz w:val="32"/>
          <w:szCs w:val="32"/>
        </w:rPr>
        <w:t>. Cautions</w:t>
      </w:r>
      <w:bookmarkEnd w:id="44"/>
    </w:p>
    <w:p>
      <w:pPr>
        <w:pStyle w:val="40"/>
        <w:numPr>
          <w:ilvl w:val="0"/>
          <w:numId w:val="1"/>
        </w:numPr>
        <w:rPr>
          <w:rFonts w:ascii="Arial" w:hAnsi="Arial" w:cs="Arial"/>
        </w:rPr>
      </w:pPr>
      <w:r>
        <w:rPr>
          <w:rFonts w:ascii="Arial" w:hAnsi="Arial" w:cs="Arial"/>
        </w:rPr>
        <w:t>Please use DC12V±5% or 24V±5% power adapter;</w:t>
      </w:r>
    </w:p>
    <w:p>
      <w:pPr>
        <w:rPr>
          <w:rFonts w:ascii="Arial" w:hAnsi="Arial" w:cs="Arial"/>
        </w:rPr>
      </w:pPr>
    </w:p>
    <w:p>
      <w:pPr>
        <w:pStyle w:val="40"/>
        <w:numPr>
          <w:ilvl w:val="0"/>
          <w:numId w:val="1"/>
        </w:numPr>
        <w:rPr>
          <w:rFonts w:ascii="Arial" w:hAnsi="Arial" w:cs="Arial"/>
        </w:rPr>
      </w:pPr>
      <w:r>
        <w:rPr>
          <w:rFonts w:ascii="Arial" w:hAnsi="Arial" w:cs="Arial"/>
        </w:rPr>
        <w:t>Adding cover plate on the device is prohibited, it may cause touch failure;</w:t>
      </w:r>
    </w:p>
    <w:p>
      <w:pPr>
        <w:rPr>
          <w:rFonts w:ascii="Arial" w:hAnsi="Arial" w:cs="Arial"/>
        </w:rPr>
      </w:pPr>
    </w:p>
    <w:p>
      <w:pPr>
        <w:pStyle w:val="40"/>
        <w:numPr>
          <w:ilvl w:val="0"/>
          <w:numId w:val="1"/>
        </w:numPr>
        <w:rPr>
          <w:rFonts w:ascii="Arial" w:hAnsi="Arial" w:cs="Arial"/>
        </w:rPr>
      </w:pPr>
      <w:r>
        <w:rPr>
          <w:rFonts w:ascii="Arial" w:hAnsi="Arial" w:cs="Arial"/>
        </w:rPr>
        <w:t>Applications should avoid writing large amounts of data frequently, to prevent the EMMC storage unit from reaching its lifespan limit and causing the system to fail.</w:t>
      </w:r>
    </w:p>
    <w:p>
      <w:pPr>
        <w:rPr>
          <w:rFonts w:ascii="Arial" w:hAnsi="Arial" w:cs="Arial"/>
        </w:rPr>
      </w:pPr>
    </w:p>
    <w:p>
      <w:pPr>
        <w:pStyle w:val="40"/>
        <w:numPr>
          <w:ilvl w:val="0"/>
          <w:numId w:val="1"/>
        </w:numPr>
        <w:rPr>
          <w:rFonts w:ascii="Arial" w:hAnsi="Arial" w:cs="Arial"/>
        </w:rPr>
      </w:pPr>
      <w:r>
        <w:rPr>
          <w:rFonts w:ascii="Arial" w:hAnsi="Arial" w:cs="Arial"/>
        </w:rPr>
        <w:t>It is strictly forbidden to disassemble and repair the machine without permission.</w:t>
      </w:r>
    </w:p>
    <w:p>
      <w:pPr>
        <w:pStyle w:val="43"/>
        <w:ind w:left="420"/>
        <w:rPr>
          <w:sz w:val="28"/>
          <w:szCs w:val="28"/>
        </w:rPr>
      </w:pPr>
    </w:p>
    <w:p>
      <w:pPr>
        <w:pStyle w:val="43"/>
        <w:rPr>
          <w:sz w:val="28"/>
          <w:szCs w:val="28"/>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37"/>
        <w:outlineLvl w:val="9"/>
        <w:rPr>
          <w:rFonts w:ascii="宋体" w:hAnsi="宋体" w:eastAsia="宋体"/>
          <w:b/>
          <w:sz w:val="32"/>
          <w:szCs w:val="32"/>
        </w:rPr>
      </w:pPr>
    </w:p>
    <w:p/>
    <w:p/>
    <w:p/>
    <w:p/>
    <w:p/>
    <w:p/>
    <w:p/>
    <w:p/>
    <w:p/>
    <w:p/>
    <w:p/>
    <w:p/>
    <w:p>
      <w:pPr>
        <w:spacing w:line="360" w:lineRule="auto"/>
        <w:ind w:firstLine="1096" w:firstLineChars="249"/>
        <w:rPr>
          <w:rFonts w:ascii="宋体" w:hAnsi="宋体"/>
          <w:b/>
          <w:sz w:val="44"/>
          <w:szCs w:val="44"/>
        </w:rPr>
      </w:pPr>
    </w:p>
    <w:p>
      <w:pPr>
        <w:spacing w:line="360" w:lineRule="auto"/>
        <w:ind w:firstLine="1096" w:firstLineChars="249"/>
        <w:rPr>
          <w:rFonts w:ascii="宋体" w:hAnsi="宋体"/>
          <w:b/>
          <w:sz w:val="44"/>
          <w:szCs w:val="44"/>
        </w:rPr>
      </w:pPr>
    </w:p>
    <w:p>
      <w:pPr>
        <w:spacing w:line="360" w:lineRule="auto"/>
        <w:ind w:firstLine="747" w:firstLineChars="249"/>
        <w:rPr>
          <w:rFonts w:ascii="Arial" w:hAnsi="Arial" w:cs="Arial"/>
          <w:b/>
          <w:sz w:val="30"/>
          <w:szCs w:val="30"/>
        </w:rPr>
      </w:pPr>
      <w:r>
        <w:rPr>
          <w:rFonts w:ascii="Arial" w:hAnsi="Arial" w:cs="Arial"/>
          <w:b/>
          <w:sz w:val="30"/>
          <w:szCs w:val="30"/>
        </w:rPr>
        <w:t>Zhejiang Qiyang Intelligent Technology Co.,Ltd</w:t>
      </w:r>
    </w:p>
    <w:p>
      <w:pPr>
        <w:spacing w:line="360" w:lineRule="auto"/>
        <w:ind w:firstLine="747" w:firstLineChars="249"/>
        <w:rPr>
          <w:rFonts w:ascii="Arial" w:hAnsi="Arial" w:cs="Arial"/>
          <w:b/>
          <w:sz w:val="30"/>
          <w:szCs w:val="30"/>
        </w:rPr>
      </w:pPr>
    </w:p>
    <w:p>
      <w:pPr>
        <w:spacing w:line="360" w:lineRule="auto"/>
        <w:ind w:left="1760" w:leftChars="800"/>
        <w:jc w:val="center"/>
        <w:rPr>
          <w:rFonts w:ascii="Arial" w:hAnsi="Arial" w:cs="Arial"/>
          <w:b/>
          <w:sz w:val="28"/>
          <w:szCs w:val="28"/>
        </w:rPr>
      </w:pPr>
    </w:p>
    <w:p>
      <w:pPr>
        <w:ind w:left="1760" w:leftChars="800"/>
        <w:rPr>
          <w:rFonts w:ascii="Arial" w:hAnsi="Arial" w:cs="Arial"/>
          <w:sz w:val="28"/>
          <w:szCs w:val="28"/>
        </w:rPr>
      </w:pPr>
      <w:bookmarkStart w:id="45" w:name="_Toc8687"/>
      <w:r>
        <w:rPr>
          <w:rFonts w:ascii="Arial" w:hAnsi="Arial" w:cs="Arial"/>
          <w:sz w:val="28"/>
          <w:szCs w:val="28"/>
        </w:rPr>
        <w:t>Tel：0571-87858811 / 87858822</w:t>
      </w:r>
      <w:bookmarkEnd w:id="45"/>
    </w:p>
    <w:p>
      <w:pPr>
        <w:ind w:left="1760" w:leftChars="800"/>
        <w:rPr>
          <w:rFonts w:ascii="Arial" w:hAnsi="Arial" w:cs="Arial"/>
          <w:sz w:val="28"/>
          <w:szCs w:val="28"/>
        </w:rPr>
      </w:pPr>
      <w:bookmarkStart w:id="46" w:name="_Toc28184"/>
      <w:r>
        <w:rPr>
          <w:rFonts w:ascii="Arial" w:hAnsi="Arial" w:cs="Arial"/>
          <w:sz w:val="28"/>
          <w:szCs w:val="28"/>
        </w:rPr>
        <w:t>Fax：0571-89935912</w:t>
      </w:r>
      <w:bookmarkEnd w:id="46"/>
    </w:p>
    <w:p>
      <w:pPr>
        <w:ind w:left="1760" w:leftChars="800"/>
        <w:rPr>
          <w:rFonts w:ascii="Arial" w:hAnsi="Arial" w:cs="Arial"/>
          <w:sz w:val="28"/>
          <w:szCs w:val="28"/>
        </w:rPr>
      </w:pPr>
      <w:bookmarkStart w:id="47" w:name="_Toc25489"/>
      <w:r>
        <w:rPr>
          <w:rFonts w:ascii="Arial" w:hAnsi="Arial" w:cs="Arial"/>
          <w:sz w:val="28"/>
          <w:szCs w:val="28"/>
        </w:rPr>
        <w:t>Technical Support：0571-87858811转805</w:t>
      </w:r>
      <w:bookmarkEnd w:id="47"/>
    </w:p>
    <w:p>
      <w:pPr>
        <w:ind w:left="1760" w:leftChars="800"/>
        <w:rPr>
          <w:rFonts w:ascii="Arial" w:hAnsi="Arial" w:cs="Arial"/>
          <w:sz w:val="28"/>
          <w:szCs w:val="28"/>
        </w:rPr>
      </w:pPr>
      <w:bookmarkStart w:id="48" w:name="_Toc13694"/>
      <w:r>
        <w:rPr>
          <w:rFonts w:ascii="Arial" w:hAnsi="Arial" w:cs="Arial"/>
          <w:sz w:val="28"/>
          <w:szCs w:val="28"/>
        </w:rPr>
        <w:t>E-MAIL：supports@qiyangtech.com</w:t>
      </w:r>
      <w:bookmarkEnd w:id="48"/>
    </w:p>
    <w:p>
      <w:pPr>
        <w:ind w:left="1760" w:leftChars="800"/>
        <w:rPr>
          <w:rFonts w:ascii="Arial" w:hAnsi="Arial" w:cs="Arial"/>
          <w:sz w:val="28"/>
          <w:szCs w:val="28"/>
        </w:rPr>
      </w:pPr>
      <w:bookmarkStart w:id="49" w:name="_Toc10266"/>
      <w:r>
        <w:rPr>
          <w:rFonts w:ascii="Arial" w:hAnsi="Arial" w:cs="Arial"/>
          <w:sz w:val="28"/>
          <w:szCs w:val="28"/>
        </w:rPr>
        <w:t>Website：</w:t>
      </w:r>
      <w:r>
        <w:fldChar w:fldCharType="begin"/>
      </w:r>
      <w:r>
        <w:instrText xml:space="preserve"> HYPERLINK "http://www.qiytech.com" </w:instrText>
      </w:r>
      <w:r>
        <w:fldChar w:fldCharType="separate"/>
      </w:r>
      <w:r>
        <w:rPr>
          <w:rFonts w:ascii="Arial" w:hAnsi="Arial" w:cs="Arial"/>
          <w:sz w:val="28"/>
          <w:szCs w:val="28"/>
        </w:rPr>
        <w:t>http://www.qiytech.com</w:t>
      </w:r>
      <w:r>
        <w:rPr>
          <w:rFonts w:ascii="Arial" w:hAnsi="Arial" w:cs="Arial"/>
          <w:sz w:val="28"/>
          <w:szCs w:val="28"/>
        </w:rPr>
        <w:fldChar w:fldCharType="end"/>
      </w:r>
      <w:bookmarkEnd w:id="49"/>
    </w:p>
    <w:p>
      <w:pPr>
        <w:spacing w:line="360" w:lineRule="auto"/>
        <w:ind w:left="1187" w:leftChars="514" w:hanging="56" w:hangingChars="20"/>
        <w:rPr>
          <w:rFonts w:ascii="Arial" w:hAnsi="Arial" w:cs="Arial"/>
          <w:bCs/>
          <w:sz w:val="28"/>
          <w:szCs w:val="28"/>
        </w:rPr>
      </w:pPr>
      <w:bookmarkStart w:id="50" w:name="_Toc22729"/>
      <w:r>
        <w:rPr>
          <w:rFonts w:ascii="Arial" w:hAnsi="Arial" w:cs="Arial"/>
          <w:sz w:val="28"/>
          <w:szCs w:val="28"/>
        </w:rPr>
        <w:t xml:space="preserve">       ADD：</w:t>
      </w:r>
      <w:bookmarkEnd w:id="50"/>
      <w:bookmarkStart w:id="51" w:name="_Toc10280"/>
      <w:r>
        <w:rPr>
          <w:rFonts w:ascii="Arial" w:hAnsi="Arial" w:cs="Arial"/>
          <w:sz w:val="28"/>
          <w:szCs w:val="28"/>
        </w:rPr>
        <w:t>3rd Floor, Building A, No.6 West Park 8th Road, West    Lake Science and Technology Park, West Lake District, Hangzhou, China</w:t>
      </w:r>
    </w:p>
    <w:p>
      <w:pPr>
        <w:ind w:left="1760" w:leftChars="800"/>
        <w:rPr>
          <w:rFonts w:ascii="Arial" w:hAnsi="Arial" w:cs="Arial"/>
          <w:sz w:val="28"/>
          <w:szCs w:val="28"/>
        </w:rPr>
      </w:pPr>
      <w:r>
        <w:rPr>
          <w:rFonts w:ascii="Arial" w:hAnsi="Arial" w:cs="Arial"/>
          <w:sz w:val="28"/>
          <w:szCs w:val="28"/>
        </w:rPr>
        <w:t>Post Code：3100</w:t>
      </w:r>
      <w:bookmarkEnd w:id="51"/>
      <w:r>
        <w:rPr>
          <w:rFonts w:ascii="Arial" w:hAnsi="Arial" w:cs="Arial"/>
          <w:sz w:val="28"/>
          <w:szCs w:val="28"/>
        </w:rPr>
        <w:t>30</w:t>
      </w:r>
    </w:p>
    <w:p>
      <w:pPr>
        <w:jc w:val="both"/>
        <w:rPr>
          <w:sz w:val="32"/>
          <w:szCs w:val="32"/>
        </w:rPr>
      </w:pPr>
    </w:p>
    <w:sectPr>
      <w:headerReference r:id="rId9" w:type="default"/>
      <w:type w:val="continuous"/>
      <w:pgSz w:w="11862" w:h="16790"/>
      <w:pgMar w:top="1134" w:right="1134" w:bottom="1134" w:left="1134"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single" w:color="000000" w:sz="4" w:space="1"/>
      </w:pBdr>
      <w:spacing w:after="26"/>
      <w:rPr>
        <w:rStyle w:val="25"/>
        <w:rFonts w:ascii="Arial" w:hAnsi="Arial" w:cs="Arial"/>
        <w:sz w:val="20"/>
      </w:rPr>
    </w:pPr>
    <w:r>
      <w:rPr>
        <w:rFonts w:ascii="Arial" w:hAnsi="Arial" w:cs="Arial"/>
        <w:color w:val="000000"/>
        <w:sz w:val="20"/>
      </w:rPr>
      <w:t>Any question, please send E-mail</w:t>
    </w:r>
    <w:r>
      <w:rPr>
        <w:rStyle w:val="25"/>
        <w:rFonts w:ascii="Arial" w:hAnsi="Arial" w:cs="Arial"/>
        <w:sz w:val="20"/>
      </w:rPr>
      <w:t xml:space="preserve"> :</w:t>
    </w:r>
    <w:r>
      <w:fldChar w:fldCharType="begin"/>
    </w:r>
    <w:r>
      <w:rPr>
        <w:rFonts w:ascii="Arial" w:hAnsi="Arial" w:cs="Arial"/>
      </w:rPr>
      <w:instrText xml:space="preserve">HYPERLINK "mailto:supports@qiyangtech.com"</w:instrText>
    </w:r>
    <w:r>
      <w:fldChar w:fldCharType="separate"/>
    </w:r>
    <w:r>
      <w:rPr>
        <w:rStyle w:val="27"/>
        <w:rFonts w:ascii="Arial" w:hAnsi="Arial" w:cs="Arial"/>
        <w:sz w:val="20"/>
      </w:rPr>
      <w:t>supports@qiyangtech.com</w:t>
    </w:r>
    <w:r>
      <w:rPr>
        <w:rStyle w:val="27"/>
        <w:rFonts w:ascii="Arial" w:hAnsi="Arial" w:cs="Arial"/>
        <w:sz w:val="20"/>
      </w:rPr>
      <w:fldChar w:fldCharType="end"/>
    </w:r>
    <w:r>
      <w:rPr>
        <w:rStyle w:val="25"/>
        <w:rFonts w:ascii="Arial" w:hAnsi="Arial" w:cs="Arial"/>
        <w:sz w:val="20"/>
      </w:rPr>
      <w:t xml:space="preserve">                          </w:t>
    </w:r>
    <w:r>
      <w:rPr>
        <w:rFonts w:ascii="Arial" w:hAnsi="Arial" w:cs="Arial"/>
        <w:b/>
        <w:sz w:val="20"/>
      </w:rPr>
      <w:t xml:space="preserve">Page </w:t>
    </w:r>
    <w:r>
      <w:rPr>
        <w:rFonts w:ascii="Arial" w:hAnsi="Arial" w:cs="Arial"/>
        <w:b/>
        <w:sz w:val="20"/>
      </w:rPr>
      <w:fldChar w:fldCharType="begin"/>
    </w:r>
    <w:r>
      <w:rPr>
        <w:rFonts w:ascii="Arial" w:hAnsi="Arial" w:cs="Arial"/>
        <w:b/>
        <w:sz w:val="20"/>
      </w:rPr>
      <w:instrText xml:space="preserve"> PAGE </w:instrText>
    </w:r>
    <w:r>
      <w:rPr>
        <w:rFonts w:ascii="Arial" w:hAnsi="Arial" w:cs="Arial"/>
        <w:b/>
        <w:sz w:val="20"/>
      </w:rPr>
      <w:fldChar w:fldCharType="separate"/>
    </w:r>
    <w:r>
      <w:rPr>
        <w:rFonts w:ascii="Arial" w:hAnsi="Arial" w:cs="Arial"/>
        <w:b/>
        <w:sz w:val="20"/>
      </w:rPr>
      <w:t>4</w:t>
    </w:r>
    <w:r>
      <w:rPr>
        <w:rFonts w:ascii="Arial" w:hAnsi="Arial" w:cs="Arial"/>
        <w:b/>
        <w:sz w:val="20"/>
      </w:rPr>
      <w:fldChar w:fldCharType="end"/>
    </w:r>
    <w:r>
      <w:rPr>
        <w:rFonts w:ascii="Arial" w:hAnsi="Arial" w:cs="Arial"/>
        <w:b/>
        <w:sz w:val="20"/>
      </w:rPr>
      <w:t xml:space="preserve"> of </w:t>
    </w:r>
    <w:r>
      <w:rPr>
        <w:rFonts w:ascii="Arial" w:hAnsi="Arial" w:cs="Arial"/>
        <w:b/>
        <w:sz w:val="20"/>
      </w:rPr>
      <w:fldChar w:fldCharType="begin"/>
    </w:r>
    <w:r>
      <w:rPr>
        <w:rFonts w:ascii="Arial" w:hAnsi="Arial" w:cs="Arial"/>
        <w:b/>
        <w:sz w:val="20"/>
      </w:rPr>
      <w:instrText xml:space="preserve"> NUMPAGES </w:instrText>
    </w:r>
    <w:r>
      <w:rPr>
        <w:rFonts w:ascii="Arial" w:hAnsi="Arial" w:cs="Arial"/>
        <w:b/>
        <w:sz w:val="20"/>
      </w:rPr>
      <w:fldChar w:fldCharType="separate"/>
    </w:r>
    <w:r>
      <w:rPr>
        <w:rFonts w:ascii="Arial" w:hAnsi="Arial" w:cs="Arial"/>
        <w:b/>
        <w:sz w:val="20"/>
      </w:rPr>
      <w:t>47</w:t>
    </w:r>
    <w:r>
      <w:rPr>
        <w:rFonts w:ascii="Arial" w:hAnsi="Arial" w:cs="Arial"/>
        <w:b/>
        <w:sz w:val="20"/>
      </w:rPr>
      <w:fldChar w:fldCharType="end"/>
    </w:r>
    <w:r>
      <w:rPr>
        <w:rStyle w:val="25"/>
        <w:rFonts w:ascii="Arial" w:hAnsi="Arial" w:cs="Arial"/>
        <w:sz w:val="20"/>
      </w:rPr>
      <w:t xml:space="preserve"> </w:t>
    </w:r>
  </w:p>
  <w:p>
    <w:pPr>
      <w:pStyle w:val="8"/>
      <w:pBdr>
        <w:top w:val="single" w:color="000000" w:sz="4" w:space="1"/>
      </w:pBdr>
      <w:spacing w:after="26"/>
      <w:rPr>
        <w:rStyle w:val="25"/>
        <w:rFonts w:ascii="Arial" w:hAnsi="Arial" w:cs="Arial"/>
        <w:sz w:val="20"/>
      </w:rPr>
    </w:pPr>
    <w:r>
      <w:rPr>
        <w:rFonts w:ascii="Arial" w:hAnsi="Arial" w:cs="Arial"/>
        <w:color w:val="000000"/>
      </w:rPr>
      <w:t>Sales E-mail</w:t>
    </w:r>
    <w:r>
      <w:rPr>
        <w:rStyle w:val="25"/>
        <w:rFonts w:ascii="Arial" w:hAnsi="Arial" w:cs="Arial"/>
        <w:sz w:val="20"/>
      </w:rPr>
      <w:t xml:space="preserve"> :trade@qiyangtech.com</w:t>
    </w:r>
    <w:r>
      <w:rPr>
        <w:rStyle w:val="26"/>
        <w:rFonts w:ascii="Arial" w:hAnsi="Arial" w:cs="Arial"/>
        <w:sz w:val="20"/>
      </w:rPr>
      <w:t xml:space="preserve"> </w:t>
    </w:r>
    <w:r>
      <w:fldChar w:fldCharType="begin"/>
    </w:r>
    <w:r>
      <w:instrText xml:space="preserve"> HYPERLINK "mailto:sales@qiyangtech.com" </w:instrText>
    </w:r>
    <w:r>
      <w:fldChar w:fldCharType="separate"/>
    </w:r>
    <w:r>
      <w:rPr>
        <w:rStyle w:val="27"/>
        <w:rFonts w:ascii="Arial" w:hAnsi="Arial" w:cs="Arial"/>
        <w:sz w:val="20"/>
      </w:rPr>
      <w:t>sales@qiyangtech.com</w:t>
    </w:r>
    <w:r>
      <w:rPr>
        <w:rStyle w:val="27"/>
        <w:rFonts w:ascii="Arial" w:hAnsi="Arial" w:cs="Arial"/>
        <w:sz w:val="20"/>
      </w:rPr>
      <w:fldChar w:fldCharType="end"/>
    </w:r>
    <w:r>
      <w:rPr>
        <w:rStyle w:val="25"/>
        <w:rFonts w:ascii="Arial" w:hAnsi="Arial" w:cs="Arial"/>
        <w:sz w:val="20"/>
      </w:rPr>
      <w:t xml:space="preserve"> </w:t>
    </w:r>
  </w:p>
  <w:p>
    <w:pPr>
      <w:pStyle w:val="8"/>
      <w:pBdr>
        <w:top w:val="single" w:color="000000" w:sz="4" w:space="1"/>
      </w:pBdr>
      <w:spacing w:after="26"/>
      <w:rPr>
        <w:rStyle w:val="25"/>
        <w:rFonts w:ascii="Arial" w:hAnsi="Arial" w:cs="Arial"/>
        <w:sz w:val="20"/>
      </w:rPr>
    </w:pPr>
    <w:r>
      <w:rPr>
        <w:rFonts w:ascii="Arial" w:hAnsi="Arial" w:cs="Arial"/>
        <w:color w:val="000000"/>
      </w:rPr>
      <w:t>Website</w:t>
    </w:r>
    <w:r>
      <w:rPr>
        <w:rStyle w:val="25"/>
        <w:rFonts w:ascii="Arial" w:hAnsi="Arial" w:cs="Arial"/>
        <w:sz w:val="20"/>
      </w:rPr>
      <w:t>:http://www.qiytech.com</w:t>
    </w:r>
  </w:p>
  <w:p>
    <w:pPr>
      <w:pStyle w:val="8"/>
      <w:pBdr>
        <w:top w:val="single" w:color="000000" w:sz="4" w:space="1"/>
      </w:pBdr>
      <w:spacing w:after="26"/>
      <w:jc w:val="both"/>
      <w:rPr>
        <w:rFonts w:ascii="Arial" w:hAnsi="Arial" w:cs="Arial"/>
        <w:b/>
        <w:sz w:val="28"/>
        <w:szCs w:val="28"/>
      </w:rPr>
    </w:pPr>
    <w:r>
      <w:rPr>
        <w:rStyle w:val="25"/>
        <w:rFonts w:ascii="Arial" w:hAnsi="Arial" w:cs="Arial"/>
        <w:sz w:val="20"/>
      </w:rPr>
      <w:t xml:space="preserve">©2012 Qiyangtech </w:t>
    </w:r>
    <w:r>
      <w:rPr>
        <w:rFonts w:ascii="Arial" w:hAnsi="Arial" w:cs="Arial"/>
      </w:rPr>
      <w:t>Copyright</w: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rPr>
        <w:u w:val="single"/>
      </w:rPr>
    </w:pPr>
    <w:r>
      <w:rPr>
        <w:u w:val="single"/>
      </w:rPr>
      <w:drawing>
        <wp:inline distT="0" distB="0" distL="0" distR="0">
          <wp:extent cx="1137285" cy="334010"/>
          <wp:effectExtent l="19050" t="0" r="5715" b="0"/>
          <wp:docPr id="4" name="图片 18" descr="C:\Users\ZHANGZ~1\AppData\Local\Temp\ksohtml132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descr="C:\Users\ZHANGZ~1\AppData\Local\Temp\ksohtml13236\wps2.png"/>
                  <pic:cNvPicPr>
                    <a:picLocks noChangeAspect="1" noChangeArrowheads="1"/>
                  </pic:cNvPicPr>
                </pic:nvPicPr>
                <pic:blipFill>
                  <a:blip r:embed="rId1"/>
                  <a:srcRect/>
                  <a:stretch>
                    <a:fillRect/>
                  </a:stretch>
                </pic:blipFill>
                <pic:spPr>
                  <a:xfrm>
                    <a:off x="0" y="0"/>
                    <a:ext cx="1137285" cy="334010"/>
                  </a:xfrm>
                  <a:prstGeom prst="rect">
                    <a:avLst/>
                  </a:prstGeom>
                  <a:noFill/>
                  <a:ln w="9525" cmpd="sng">
                    <a:noFill/>
                    <a:miter lim="800000"/>
                    <a:headEnd/>
                    <a:tailEnd/>
                  </a:ln>
                </pic:spPr>
              </pic:pic>
            </a:graphicData>
          </a:graphic>
        </wp:inline>
      </w:drawing>
    </w:r>
    <w:r>
      <w:rPr>
        <w:rFonts w:hint="eastAsia"/>
        <w:u w:val="single"/>
      </w:rPr>
      <w:t xml:space="preserve">                                                                </w:t>
    </w:r>
    <w:r>
      <w:rPr>
        <w:u w:val="single"/>
      </w:rPr>
      <w:t xml:space="preserve">      </w:t>
    </w:r>
    <w:r>
      <w:rPr>
        <w:rFonts w:hint="eastAsia"/>
        <w:u w:val="single"/>
      </w:rPr>
      <w:t xml:space="preserve"> </w:t>
    </w:r>
    <w:r>
      <w:rPr>
        <w:u w:val="single"/>
      </w:rPr>
      <w:t>QYE101R1B8 Industrial Tablet Specifications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drawing>
        <wp:inline distT="0" distB="0" distL="0" distR="0">
          <wp:extent cx="1137285" cy="334010"/>
          <wp:effectExtent l="19050" t="0" r="5715" b="0"/>
          <wp:docPr id="3" name="图片 18" descr="C:\Users\ZHANGZ~1\AppData\Local\Temp\ksohtml132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C:\Users\ZHANGZ~1\AppData\Local\Temp\ksohtml13236\wps2.png"/>
                  <pic:cNvPicPr>
                    <a:picLocks noChangeAspect="1" noChangeArrowheads="1"/>
                  </pic:cNvPicPr>
                </pic:nvPicPr>
                <pic:blipFill>
                  <a:blip r:embed="rId1"/>
                  <a:srcRect/>
                  <a:stretch>
                    <a:fillRect/>
                  </a:stretch>
                </pic:blipFill>
                <pic:spPr>
                  <a:xfrm>
                    <a:off x="0" y="0"/>
                    <a:ext cx="1137285" cy="334010"/>
                  </a:xfrm>
                  <a:prstGeom prst="rect">
                    <a:avLst/>
                  </a:prstGeom>
                  <a:noFill/>
                  <a:ln w="9525" cmpd="sng">
                    <a:noFill/>
                    <a:miter lim="800000"/>
                    <a:headEnd/>
                    <a:tailEnd/>
                  </a:ln>
                </pic:spPr>
              </pic:pic>
            </a:graphicData>
          </a:graphic>
        </wp:inline>
      </w:drawing>
    </w:r>
    <w:r>
      <w:rPr>
        <w:rFonts w:hint="eastAsia"/>
      </w:rPr>
      <w:t xml:space="preserve">                              </w:t>
    </w:r>
    <w:r>
      <w:t xml:space="preserve">                                               </w:t>
    </w:r>
    <w:r>
      <w:rPr>
        <w:rFonts w:ascii="Arial" w:hAnsi="Arial" w:cs="Arial"/>
      </w:rPr>
      <w:t>QYE101R1B8 Industrial Tablet Specifications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rPr>
        <w:u w:val="single"/>
      </w:rPr>
    </w:pPr>
    <w:r>
      <w:rPr>
        <w:u w:val="single"/>
      </w:rPr>
      <w:drawing>
        <wp:inline distT="0" distB="0" distL="0" distR="0">
          <wp:extent cx="1137285" cy="334010"/>
          <wp:effectExtent l="19050" t="0" r="5715" b="0"/>
          <wp:docPr id="8" name="图片 13" descr="C:\Users\ZHANGZ~1\AppData\Local\Temp\ksohtml132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C:\Users\ZHANGZ~1\AppData\Local\Temp\ksohtml13236\wps2.png"/>
                  <pic:cNvPicPr>
                    <a:picLocks noChangeAspect="1" noChangeArrowheads="1"/>
                  </pic:cNvPicPr>
                </pic:nvPicPr>
                <pic:blipFill>
                  <a:blip r:embed="rId1"/>
                  <a:srcRect/>
                  <a:stretch>
                    <a:fillRect/>
                  </a:stretch>
                </pic:blipFill>
                <pic:spPr>
                  <a:xfrm>
                    <a:off x="0" y="0"/>
                    <a:ext cx="1137285" cy="334010"/>
                  </a:xfrm>
                  <a:prstGeom prst="rect">
                    <a:avLst/>
                  </a:prstGeom>
                  <a:noFill/>
                  <a:ln w="9525">
                    <a:noFill/>
                    <a:miter lim="800000"/>
                    <a:headEnd/>
                    <a:tailEnd/>
                  </a:ln>
                </pic:spPr>
              </pic:pic>
            </a:graphicData>
          </a:graphic>
        </wp:inline>
      </w:drawing>
    </w:r>
    <w:r>
      <w:rPr>
        <w:rFonts w:hint="eastAsia"/>
        <w:u w:val="single"/>
      </w:rPr>
      <w:t xml:space="preserve">                                                                        </w:t>
    </w:r>
    <w:r>
      <w:rPr>
        <w:u w:val="single"/>
      </w:rPr>
      <w:t>QYE101R1B8 Industrial Tablet Specifications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u w:val="single"/>
      </w:rPr>
    </w:pPr>
    <w:r>
      <w:rPr>
        <w:u w:val="single"/>
      </w:rPr>
      <w:drawing>
        <wp:inline distT="0" distB="0" distL="0" distR="0">
          <wp:extent cx="1137285" cy="334010"/>
          <wp:effectExtent l="19050" t="0" r="5715" b="0"/>
          <wp:docPr id="9" name="图片 11" descr="C:\Users\ZHANGZ~1\AppData\Local\Temp\ksohtml132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C:\Users\ZHANGZ~1\AppData\Local\Temp\ksohtml13236\wps2.png"/>
                  <pic:cNvPicPr>
                    <a:picLocks noChangeAspect="1" noChangeArrowheads="1"/>
                  </pic:cNvPicPr>
                </pic:nvPicPr>
                <pic:blipFill>
                  <a:blip r:embed="rId1"/>
                  <a:srcRect/>
                  <a:stretch>
                    <a:fillRect/>
                  </a:stretch>
                </pic:blipFill>
                <pic:spPr>
                  <a:xfrm>
                    <a:off x="0" y="0"/>
                    <a:ext cx="1137285" cy="334010"/>
                  </a:xfrm>
                  <a:prstGeom prst="rect">
                    <a:avLst/>
                  </a:prstGeom>
                  <a:noFill/>
                  <a:ln w="9525">
                    <a:noFill/>
                    <a:miter lim="800000"/>
                    <a:headEnd/>
                    <a:tailEnd/>
                  </a:ln>
                </pic:spPr>
              </pic:pic>
            </a:graphicData>
          </a:graphic>
        </wp:inline>
      </w:drawing>
    </w:r>
    <w:r>
      <w:rPr>
        <w:rFonts w:hint="eastAsia"/>
        <w:u w:val="single"/>
      </w:rPr>
      <w:t xml:space="preserve">                                                                         </w:t>
    </w:r>
    <w:r>
      <w:rPr>
        <w:rFonts w:ascii="Arial" w:hAnsi="Arial" w:cs="Arial"/>
        <w:u w:val="single"/>
      </w:rPr>
      <w:t>QYE101R1B8 Industrial Tablet Specifications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drawing>
        <wp:inline distT="0" distB="0" distL="0" distR="0">
          <wp:extent cx="1137285" cy="334010"/>
          <wp:effectExtent l="19050" t="0" r="5715" b="0"/>
          <wp:docPr id="10" name="图片 10" descr="C:\Users\ZHANGZ~1\AppData\Local\Temp\ksohtml132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ZHANGZ~1\AppData\Local\Temp\ksohtml13236\wps2.png"/>
                  <pic:cNvPicPr>
                    <a:picLocks noChangeAspect="1" noChangeArrowheads="1"/>
                  </pic:cNvPicPr>
                </pic:nvPicPr>
                <pic:blipFill>
                  <a:blip r:embed="rId1"/>
                  <a:srcRect/>
                  <a:stretch>
                    <a:fillRect/>
                  </a:stretch>
                </pic:blipFill>
                <pic:spPr>
                  <a:xfrm>
                    <a:off x="0" y="0"/>
                    <a:ext cx="1137285" cy="334010"/>
                  </a:xfrm>
                  <a:prstGeom prst="rect">
                    <a:avLst/>
                  </a:prstGeom>
                  <a:noFill/>
                  <a:ln w="9525">
                    <a:noFill/>
                    <a:miter lim="800000"/>
                    <a:headEnd/>
                    <a:tailEnd/>
                  </a:ln>
                </pic:spPr>
              </pic:pic>
            </a:graphicData>
          </a:graphic>
        </wp:inline>
      </w:drawing>
    </w:r>
    <w:r>
      <w:rPr>
        <w:rFonts w:hint="eastAsia"/>
      </w:rPr>
      <w:t xml:space="preserve">                                               </w:t>
    </w:r>
    <w:r>
      <w:t xml:space="preserve">                            </w:t>
    </w:r>
    <w:r>
      <w:rPr>
        <w:rFonts w:hint="eastAsia"/>
      </w:rPr>
      <w:t xml:space="preserve"> </w:t>
    </w:r>
    <w:r>
      <w:rPr>
        <w:rFonts w:ascii="Arial" w:hAnsi="Arial" w:cs="Arial"/>
      </w:rPr>
      <w:t>QYE101R1B8 Industrial Tablet Specifications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054EE5"/>
    <w:multiLevelType w:val="multilevel"/>
    <w:tmpl w:val="35054EE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hNzJjNzJhN2E1ZjkxNTE1MGM1ZThmY2I3N2I0ZWEifQ=="/>
  </w:docVars>
  <w:rsids>
    <w:rsidRoot w:val="00D4512A"/>
    <w:rsid w:val="00000CD0"/>
    <w:rsid w:val="00002144"/>
    <w:rsid w:val="000103C3"/>
    <w:rsid w:val="00012655"/>
    <w:rsid w:val="00013BE2"/>
    <w:rsid w:val="00021798"/>
    <w:rsid w:val="00024233"/>
    <w:rsid w:val="00024491"/>
    <w:rsid w:val="0004306F"/>
    <w:rsid w:val="0004602D"/>
    <w:rsid w:val="00061F74"/>
    <w:rsid w:val="000864E3"/>
    <w:rsid w:val="000900CF"/>
    <w:rsid w:val="0009539B"/>
    <w:rsid w:val="000A61AE"/>
    <w:rsid w:val="000B01A4"/>
    <w:rsid w:val="000B0B1D"/>
    <w:rsid w:val="000B460A"/>
    <w:rsid w:val="000C299F"/>
    <w:rsid w:val="000C544D"/>
    <w:rsid w:val="000D297D"/>
    <w:rsid w:val="000E37BA"/>
    <w:rsid w:val="000E4C43"/>
    <w:rsid w:val="000F4BC6"/>
    <w:rsid w:val="001078B5"/>
    <w:rsid w:val="00115E61"/>
    <w:rsid w:val="00116A38"/>
    <w:rsid w:val="00116B03"/>
    <w:rsid w:val="00117DEA"/>
    <w:rsid w:val="001316FF"/>
    <w:rsid w:val="0013389D"/>
    <w:rsid w:val="001449A3"/>
    <w:rsid w:val="0014745A"/>
    <w:rsid w:val="00153D57"/>
    <w:rsid w:val="00160D8A"/>
    <w:rsid w:val="0016104C"/>
    <w:rsid w:val="001645F4"/>
    <w:rsid w:val="00165823"/>
    <w:rsid w:val="001663F2"/>
    <w:rsid w:val="00171D19"/>
    <w:rsid w:val="00183333"/>
    <w:rsid w:val="001842C3"/>
    <w:rsid w:val="00191122"/>
    <w:rsid w:val="001914E5"/>
    <w:rsid w:val="00193987"/>
    <w:rsid w:val="00193D28"/>
    <w:rsid w:val="0019499D"/>
    <w:rsid w:val="001965D6"/>
    <w:rsid w:val="001A2878"/>
    <w:rsid w:val="001B07D5"/>
    <w:rsid w:val="001B5908"/>
    <w:rsid w:val="001C2BBF"/>
    <w:rsid w:val="001C6058"/>
    <w:rsid w:val="001C6A14"/>
    <w:rsid w:val="001D02DF"/>
    <w:rsid w:val="001D2099"/>
    <w:rsid w:val="001D396C"/>
    <w:rsid w:val="001E14EE"/>
    <w:rsid w:val="001E3DF9"/>
    <w:rsid w:val="001E6D80"/>
    <w:rsid w:val="001F1C13"/>
    <w:rsid w:val="001F249F"/>
    <w:rsid w:val="001F3509"/>
    <w:rsid w:val="00213A03"/>
    <w:rsid w:val="00213FE2"/>
    <w:rsid w:val="00220596"/>
    <w:rsid w:val="002225A2"/>
    <w:rsid w:val="002303E1"/>
    <w:rsid w:val="00231948"/>
    <w:rsid w:val="00233CEA"/>
    <w:rsid w:val="002370D0"/>
    <w:rsid w:val="002372EA"/>
    <w:rsid w:val="00242936"/>
    <w:rsid w:val="00242B5F"/>
    <w:rsid w:val="00245285"/>
    <w:rsid w:val="00245A28"/>
    <w:rsid w:val="0024681F"/>
    <w:rsid w:val="002542B8"/>
    <w:rsid w:val="0026448F"/>
    <w:rsid w:val="0027720D"/>
    <w:rsid w:val="00281A9C"/>
    <w:rsid w:val="00286F2C"/>
    <w:rsid w:val="00294FB5"/>
    <w:rsid w:val="00295CD7"/>
    <w:rsid w:val="00296080"/>
    <w:rsid w:val="002B11BA"/>
    <w:rsid w:val="002C69C0"/>
    <w:rsid w:val="002C6D63"/>
    <w:rsid w:val="002C7947"/>
    <w:rsid w:val="002D0086"/>
    <w:rsid w:val="002D4887"/>
    <w:rsid w:val="002D68E1"/>
    <w:rsid w:val="002E7D9D"/>
    <w:rsid w:val="00303661"/>
    <w:rsid w:val="00303ADC"/>
    <w:rsid w:val="00313476"/>
    <w:rsid w:val="00313A14"/>
    <w:rsid w:val="00316090"/>
    <w:rsid w:val="0031768B"/>
    <w:rsid w:val="003215E9"/>
    <w:rsid w:val="00322044"/>
    <w:rsid w:val="0032406E"/>
    <w:rsid w:val="00325DC9"/>
    <w:rsid w:val="00331812"/>
    <w:rsid w:val="00335AA1"/>
    <w:rsid w:val="00340CBC"/>
    <w:rsid w:val="0035101E"/>
    <w:rsid w:val="003574C2"/>
    <w:rsid w:val="00377CB1"/>
    <w:rsid w:val="00393A43"/>
    <w:rsid w:val="00395E03"/>
    <w:rsid w:val="00397419"/>
    <w:rsid w:val="00397D37"/>
    <w:rsid w:val="003A7607"/>
    <w:rsid w:val="003B3E5B"/>
    <w:rsid w:val="003B4F45"/>
    <w:rsid w:val="003B7FDD"/>
    <w:rsid w:val="003C0F55"/>
    <w:rsid w:val="003C1513"/>
    <w:rsid w:val="003D0DB8"/>
    <w:rsid w:val="003D38A3"/>
    <w:rsid w:val="003E0D4C"/>
    <w:rsid w:val="003E2DF9"/>
    <w:rsid w:val="003E7CA3"/>
    <w:rsid w:val="003F1415"/>
    <w:rsid w:val="004002F2"/>
    <w:rsid w:val="0040227B"/>
    <w:rsid w:val="00415B54"/>
    <w:rsid w:val="00421FC6"/>
    <w:rsid w:val="0042345E"/>
    <w:rsid w:val="00425497"/>
    <w:rsid w:val="00440C85"/>
    <w:rsid w:val="00444735"/>
    <w:rsid w:val="00446F27"/>
    <w:rsid w:val="00453338"/>
    <w:rsid w:val="00454D83"/>
    <w:rsid w:val="00456B3D"/>
    <w:rsid w:val="00456BAB"/>
    <w:rsid w:val="004638F7"/>
    <w:rsid w:val="00463EB7"/>
    <w:rsid w:val="00465CA6"/>
    <w:rsid w:val="00467ABF"/>
    <w:rsid w:val="00475F25"/>
    <w:rsid w:val="00476037"/>
    <w:rsid w:val="0048087B"/>
    <w:rsid w:val="004824B2"/>
    <w:rsid w:val="00490B72"/>
    <w:rsid w:val="004A17AA"/>
    <w:rsid w:val="004A610E"/>
    <w:rsid w:val="004A6598"/>
    <w:rsid w:val="004B0381"/>
    <w:rsid w:val="004B22A8"/>
    <w:rsid w:val="004B3EA9"/>
    <w:rsid w:val="004C748C"/>
    <w:rsid w:val="004D05E1"/>
    <w:rsid w:val="004D4F6B"/>
    <w:rsid w:val="004D5CE5"/>
    <w:rsid w:val="004D6165"/>
    <w:rsid w:val="004D768E"/>
    <w:rsid w:val="004E0763"/>
    <w:rsid w:val="004E3792"/>
    <w:rsid w:val="004F6B8D"/>
    <w:rsid w:val="005002A0"/>
    <w:rsid w:val="00503158"/>
    <w:rsid w:val="00514D4C"/>
    <w:rsid w:val="005171D7"/>
    <w:rsid w:val="005207DA"/>
    <w:rsid w:val="00521BDE"/>
    <w:rsid w:val="00522C60"/>
    <w:rsid w:val="00523A84"/>
    <w:rsid w:val="0052572F"/>
    <w:rsid w:val="005418E4"/>
    <w:rsid w:val="00552759"/>
    <w:rsid w:val="00554F2B"/>
    <w:rsid w:val="00561A17"/>
    <w:rsid w:val="00562F0A"/>
    <w:rsid w:val="0056446C"/>
    <w:rsid w:val="00564CE7"/>
    <w:rsid w:val="00566321"/>
    <w:rsid w:val="005809C5"/>
    <w:rsid w:val="00580E50"/>
    <w:rsid w:val="0059435E"/>
    <w:rsid w:val="00595768"/>
    <w:rsid w:val="005A534C"/>
    <w:rsid w:val="005B5BA3"/>
    <w:rsid w:val="005B5FB6"/>
    <w:rsid w:val="005C5BD1"/>
    <w:rsid w:val="005E0940"/>
    <w:rsid w:val="005E166C"/>
    <w:rsid w:val="005E16BC"/>
    <w:rsid w:val="005E6341"/>
    <w:rsid w:val="005F222D"/>
    <w:rsid w:val="005F268B"/>
    <w:rsid w:val="00601052"/>
    <w:rsid w:val="00601D7D"/>
    <w:rsid w:val="006039C6"/>
    <w:rsid w:val="00605AF2"/>
    <w:rsid w:val="00612A7D"/>
    <w:rsid w:val="00625780"/>
    <w:rsid w:val="00630060"/>
    <w:rsid w:val="0063690A"/>
    <w:rsid w:val="00641B79"/>
    <w:rsid w:val="00654120"/>
    <w:rsid w:val="00654971"/>
    <w:rsid w:val="00656D54"/>
    <w:rsid w:val="0066275C"/>
    <w:rsid w:val="006641DB"/>
    <w:rsid w:val="00666AE7"/>
    <w:rsid w:val="00670378"/>
    <w:rsid w:val="0067191D"/>
    <w:rsid w:val="00675E38"/>
    <w:rsid w:val="0067663F"/>
    <w:rsid w:val="00693F80"/>
    <w:rsid w:val="00695541"/>
    <w:rsid w:val="00695FA5"/>
    <w:rsid w:val="006A0EBD"/>
    <w:rsid w:val="006A3141"/>
    <w:rsid w:val="006A3C2D"/>
    <w:rsid w:val="006B37B0"/>
    <w:rsid w:val="006C6AC8"/>
    <w:rsid w:val="006D3BE8"/>
    <w:rsid w:val="006D72DE"/>
    <w:rsid w:val="006E4BB8"/>
    <w:rsid w:val="006F29FC"/>
    <w:rsid w:val="006F350D"/>
    <w:rsid w:val="006F4182"/>
    <w:rsid w:val="006F5495"/>
    <w:rsid w:val="006F64A6"/>
    <w:rsid w:val="006F7507"/>
    <w:rsid w:val="00702D2F"/>
    <w:rsid w:val="0070353C"/>
    <w:rsid w:val="00703694"/>
    <w:rsid w:val="0070384D"/>
    <w:rsid w:val="007070EC"/>
    <w:rsid w:val="00707C01"/>
    <w:rsid w:val="00710145"/>
    <w:rsid w:val="00711C16"/>
    <w:rsid w:val="00713462"/>
    <w:rsid w:val="00723FA6"/>
    <w:rsid w:val="00726D04"/>
    <w:rsid w:val="00747BA3"/>
    <w:rsid w:val="0076096C"/>
    <w:rsid w:val="007632E3"/>
    <w:rsid w:val="007633CC"/>
    <w:rsid w:val="0076407D"/>
    <w:rsid w:val="00765693"/>
    <w:rsid w:val="007847DD"/>
    <w:rsid w:val="00787DB7"/>
    <w:rsid w:val="00790872"/>
    <w:rsid w:val="007962F7"/>
    <w:rsid w:val="007974E3"/>
    <w:rsid w:val="00797D17"/>
    <w:rsid w:val="007A0263"/>
    <w:rsid w:val="007A31B8"/>
    <w:rsid w:val="007A5F57"/>
    <w:rsid w:val="007B6EB7"/>
    <w:rsid w:val="007C4FBA"/>
    <w:rsid w:val="007D212A"/>
    <w:rsid w:val="007E05B3"/>
    <w:rsid w:val="007E19B7"/>
    <w:rsid w:val="007E22C1"/>
    <w:rsid w:val="007E36E0"/>
    <w:rsid w:val="007E5F15"/>
    <w:rsid w:val="007F2778"/>
    <w:rsid w:val="007F4D35"/>
    <w:rsid w:val="007F5A53"/>
    <w:rsid w:val="00801B8E"/>
    <w:rsid w:val="00805C4A"/>
    <w:rsid w:val="00805E6C"/>
    <w:rsid w:val="008110E4"/>
    <w:rsid w:val="00816844"/>
    <w:rsid w:val="00823C15"/>
    <w:rsid w:val="00824286"/>
    <w:rsid w:val="0082577A"/>
    <w:rsid w:val="00830AEC"/>
    <w:rsid w:val="00830C2F"/>
    <w:rsid w:val="00833891"/>
    <w:rsid w:val="00835334"/>
    <w:rsid w:val="00837D55"/>
    <w:rsid w:val="00841677"/>
    <w:rsid w:val="00844FB1"/>
    <w:rsid w:val="008503A3"/>
    <w:rsid w:val="008510C2"/>
    <w:rsid w:val="00851CE8"/>
    <w:rsid w:val="00852043"/>
    <w:rsid w:val="008601C3"/>
    <w:rsid w:val="00861D43"/>
    <w:rsid w:val="00861DDF"/>
    <w:rsid w:val="00873DF9"/>
    <w:rsid w:val="0087709B"/>
    <w:rsid w:val="008779C5"/>
    <w:rsid w:val="00886B67"/>
    <w:rsid w:val="008901BB"/>
    <w:rsid w:val="00891F53"/>
    <w:rsid w:val="008942DE"/>
    <w:rsid w:val="00895706"/>
    <w:rsid w:val="008A208E"/>
    <w:rsid w:val="008A69DD"/>
    <w:rsid w:val="008B2ADB"/>
    <w:rsid w:val="008B420A"/>
    <w:rsid w:val="008C0AE3"/>
    <w:rsid w:val="008C67F9"/>
    <w:rsid w:val="008D7DC2"/>
    <w:rsid w:val="008F2B48"/>
    <w:rsid w:val="008F475A"/>
    <w:rsid w:val="00901492"/>
    <w:rsid w:val="009079E8"/>
    <w:rsid w:val="009211FB"/>
    <w:rsid w:val="0092296F"/>
    <w:rsid w:val="00946450"/>
    <w:rsid w:val="00946EEA"/>
    <w:rsid w:val="0095240A"/>
    <w:rsid w:val="0095278C"/>
    <w:rsid w:val="00964D0E"/>
    <w:rsid w:val="009771CC"/>
    <w:rsid w:val="0097767D"/>
    <w:rsid w:val="00977F29"/>
    <w:rsid w:val="00977F8F"/>
    <w:rsid w:val="00981799"/>
    <w:rsid w:val="009857F6"/>
    <w:rsid w:val="00987553"/>
    <w:rsid w:val="0099598C"/>
    <w:rsid w:val="009A19EE"/>
    <w:rsid w:val="009B11AA"/>
    <w:rsid w:val="009C371B"/>
    <w:rsid w:val="009C375F"/>
    <w:rsid w:val="009C7AF8"/>
    <w:rsid w:val="009D6D3A"/>
    <w:rsid w:val="009F3001"/>
    <w:rsid w:val="009F3144"/>
    <w:rsid w:val="009F49BF"/>
    <w:rsid w:val="009F6523"/>
    <w:rsid w:val="009F7AB4"/>
    <w:rsid w:val="00A02B70"/>
    <w:rsid w:val="00A02C03"/>
    <w:rsid w:val="00A064F8"/>
    <w:rsid w:val="00A07C18"/>
    <w:rsid w:val="00A1523B"/>
    <w:rsid w:val="00A16CE7"/>
    <w:rsid w:val="00A21136"/>
    <w:rsid w:val="00A265CF"/>
    <w:rsid w:val="00A300A4"/>
    <w:rsid w:val="00A3032B"/>
    <w:rsid w:val="00A36CED"/>
    <w:rsid w:val="00A44D72"/>
    <w:rsid w:val="00A469C6"/>
    <w:rsid w:val="00A50AAF"/>
    <w:rsid w:val="00A51E98"/>
    <w:rsid w:val="00A53516"/>
    <w:rsid w:val="00A61C60"/>
    <w:rsid w:val="00A64B20"/>
    <w:rsid w:val="00A71EAD"/>
    <w:rsid w:val="00A74361"/>
    <w:rsid w:val="00A74965"/>
    <w:rsid w:val="00A814D4"/>
    <w:rsid w:val="00A92F73"/>
    <w:rsid w:val="00A95F5B"/>
    <w:rsid w:val="00AA0E21"/>
    <w:rsid w:val="00AA7285"/>
    <w:rsid w:val="00AB2AC7"/>
    <w:rsid w:val="00AB3056"/>
    <w:rsid w:val="00AC2949"/>
    <w:rsid w:val="00AC3BCD"/>
    <w:rsid w:val="00AC4337"/>
    <w:rsid w:val="00AC5CD5"/>
    <w:rsid w:val="00AD6777"/>
    <w:rsid w:val="00AD69D3"/>
    <w:rsid w:val="00AD6E54"/>
    <w:rsid w:val="00AE019D"/>
    <w:rsid w:val="00AE5C27"/>
    <w:rsid w:val="00AF3492"/>
    <w:rsid w:val="00B02CFF"/>
    <w:rsid w:val="00B06F08"/>
    <w:rsid w:val="00B1090E"/>
    <w:rsid w:val="00B153FD"/>
    <w:rsid w:val="00B15753"/>
    <w:rsid w:val="00B16464"/>
    <w:rsid w:val="00B17724"/>
    <w:rsid w:val="00B21218"/>
    <w:rsid w:val="00B2458F"/>
    <w:rsid w:val="00B27156"/>
    <w:rsid w:val="00B30213"/>
    <w:rsid w:val="00B3093D"/>
    <w:rsid w:val="00B312BE"/>
    <w:rsid w:val="00B3221B"/>
    <w:rsid w:val="00B32F4C"/>
    <w:rsid w:val="00B40694"/>
    <w:rsid w:val="00B46D7A"/>
    <w:rsid w:val="00B54940"/>
    <w:rsid w:val="00B6186C"/>
    <w:rsid w:val="00B6189C"/>
    <w:rsid w:val="00B6548E"/>
    <w:rsid w:val="00B65788"/>
    <w:rsid w:val="00B675CA"/>
    <w:rsid w:val="00B7274F"/>
    <w:rsid w:val="00B766B6"/>
    <w:rsid w:val="00B95137"/>
    <w:rsid w:val="00BA2789"/>
    <w:rsid w:val="00BA338E"/>
    <w:rsid w:val="00BA7893"/>
    <w:rsid w:val="00BB4175"/>
    <w:rsid w:val="00BB4ED1"/>
    <w:rsid w:val="00BC1C63"/>
    <w:rsid w:val="00BC2E7A"/>
    <w:rsid w:val="00BD7999"/>
    <w:rsid w:val="00BE176B"/>
    <w:rsid w:val="00BE38B6"/>
    <w:rsid w:val="00BF28EC"/>
    <w:rsid w:val="00BF3B54"/>
    <w:rsid w:val="00BF603B"/>
    <w:rsid w:val="00C05B27"/>
    <w:rsid w:val="00C21B31"/>
    <w:rsid w:val="00C221A9"/>
    <w:rsid w:val="00C35625"/>
    <w:rsid w:val="00C426D7"/>
    <w:rsid w:val="00C43E8D"/>
    <w:rsid w:val="00C47645"/>
    <w:rsid w:val="00C5161E"/>
    <w:rsid w:val="00C53E99"/>
    <w:rsid w:val="00C56EB6"/>
    <w:rsid w:val="00C56F93"/>
    <w:rsid w:val="00C6234B"/>
    <w:rsid w:val="00C84318"/>
    <w:rsid w:val="00C857B6"/>
    <w:rsid w:val="00C94F9C"/>
    <w:rsid w:val="00C95490"/>
    <w:rsid w:val="00C969A9"/>
    <w:rsid w:val="00CA2BBB"/>
    <w:rsid w:val="00CA34BC"/>
    <w:rsid w:val="00CA6447"/>
    <w:rsid w:val="00CB7A8F"/>
    <w:rsid w:val="00CC0217"/>
    <w:rsid w:val="00CD01C5"/>
    <w:rsid w:val="00CD29CC"/>
    <w:rsid w:val="00CD30F0"/>
    <w:rsid w:val="00CD378C"/>
    <w:rsid w:val="00CD3C23"/>
    <w:rsid w:val="00CD5EEF"/>
    <w:rsid w:val="00CE76C5"/>
    <w:rsid w:val="00D01B41"/>
    <w:rsid w:val="00D074BE"/>
    <w:rsid w:val="00D076E5"/>
    <w:rsid w:val="00D13F86"/>
    <w:rsid w:val="00D1452E"/>
    <w:rsid w:val="00D246B5"/>
    <w:rsid w:val="00D250EB"/>
    <w:rsid w:val="00D33BA6"/>
    <w:rsid w:val="00D34641"/>
    <w:rsid w:val="00D417F4"/>
    <w:rsid w:val="00D4512A"/>
    <w:rsid w:val="00D452EB"/>
    <w:rsid w:val="00D503FA"/>
    <w:rsid w:val="00D67F05"/>
    <w:rsid w:val="00D76458"/>
    <w:rsid w:val="00D768EC"/>
    <w:rsid w:val="00D814FB"/>
    <w:rsid w:val="00D85AEF"/>
    <w:rsid w:val="00D937AC"/>
    <w:rsid w:val="00D96994"/>
    <w:rsid w:val="00DA3707"/>
    <w:rsid w:val="00DA3D99"/>
    <w:rsid w:val="00DA4E4A"/>
    <w:rsid w:val="00DB0A15"/>
    <w:rsid w:val="00DB796D"/>
    <w:rsid w:val="00DC76DA"/>
    <w:rsid w:val="00DE0CAE"/>
    <w:rsid w:val="00DE1EF8"/>
    <w:rsid w:val="00DF2A3D"/>
    <w:rsid w:val="00DF3ABD"/>
    <w:rsid w:val="00DF3CC2"/>
    <w:rsid w:val="00DF79F6"/>
    <w:rsid w:val="00E02BE1"/>
    <w:rsid w:val="00E11F2D"/>
    <w:rsid w:val="00E26A11"/>
    <w:rsid w:val="00E2786B"/>
    <w:rsid w:val="00E3320E"/>
    <w:rsid w:val="00E530F7"/>
    <w:rsid w:val="00E61831"/>
    <w:rsid w:val="00E62731"/>
    <w:rsid w:val="00E62ABF"/>
    <w:rsid w:val="00E7021A"/>
    <w:rsid w:val="00E7776D"/>
    <w:rsid w:val="00E8063A"/>
    <w:rsid w:val="00E86C69"/>
    <w:rsid w:val="00E93EAC"/>
    <w:rsid w:val="00E96448"/>
    <w:rsid w:val="00E979BE"/>
    <w:rsid w:val="00EB0F40"/>
    <w:rsid w:val="00EB2D13"/>
    <w:rsid w:val="00EB33DF"/>
    <w:rsid w:val="00EC2C1A"/>
    <w:rsid w:val="00EC3A5C"/>
    <w:rsid w:val="00EC429D"/>
    <w:rsid w:val="00ED0194"/>
    <w:rsid w:val="00ED2685"/>
    <w:rsid w:val="00EE2CDC"/>
    <w:rsid w:val="00EE4051"/>
    <w:rsid w:val="00EE4414"/>
    <w:rsid w:val="00EE4FD3"/>
    <w:rsid w:val="00EF4E92"/>
    <w:rsid w:val="00EF7A6E"/>
    <w:rsid w:val="00F0146F"/>
    <w:rsid w:val="00F04FAA"/>
    <w:rsid w:val="00F14FD5"/>
    <w:rsid w:val="00F175FE"/>
    <w:rsid w:val="00F20309"/>
    <w:rsid w:val="00F20D6B"/>
    <w:rsid w:val="00F42BF5"/>
    <w:rsid w:val="00F43A7C"/>
    <w:rsid w:val="00F47018"/>
    <w:rsid w:val="00F52FB6"/>
    <w:rsid w:val="00F54638"/>
    <w:rsid w:val="00F6525B"/>
    <w:rsid w:val="00F66BD5"/>
    <w:rsid w:val="00F70AF8"/>
    <w:rsid w:val="00F70EBD"/>
    <w:rsid w:val="00F713E9"/>
    <w:rsid w:val="00F756BA"/>
    <w:rsid w:val="00F77D36"/>
    <w:rsid w:val="00F804F3"/>
    <w:rsid w:val="00F807A5"/>
    <w:rsid w:val="00F90619"/>
    <w:rsid w:val="00F92FF0"/>
    <w:rsid w:val="00F96C65"/>
    <w:rsid w:val="00FB17EC"/>
    <w:rsid w:val="00FB4747"/>
    <w:rsid w:val="00FB6F6E"/>
    <w:rsid w:val="00FB6FCF"/>
    <w:rsid w:val="00FC193D"/>
    <w:rsid w:val="00FC37CD"/>
    <w:rsid w:val="00FC5047"/>
    <w:rsid w:val="00FD0D84"/>
    <w:rsid w:val="00FD24AC"/>
    <w:rsid w:val="00FD3E1F"/>
    <w:rsid w:val="00FE73A4"/>
    <w:rsid w:val="00FF0390"/>
    <w:rsid w:val="00FF31CB"/>
    <w:rsid w:val="00FF73C9"/>
    <w:rsid w:val="00FF78ED"/>
    <w:rsid w:val="018C1375"/>
    <w:rsid w:val="04956A61"/>
    <w:rsid w:val="04F01192"/>
    <w:rsid w:val="05836A11"/>
    <w:rsid w:val="05AC22B4"/>
    <w:rsid w:val="07FF1CE7"/>
    <w:rsid w:val="08041DF6"/>
    <w:rsid w:val="08A3301A"/>
    <w:rsid w:val="08B03E69"/>
    <w:rsid w:val="0A057F0F"/>
    <w:rsid w:val="0A3F69D6"/>
    <w:rsid w:val="0A741F9F"/>
    <w:rsid w:val="0C3923C8"/>
    <w:rsid w:val="0CEA4895"/>
    <w:rsid w:val="0DD67A44"/>
    <w:rsid w:val="0E281DF9"/>
    <w:rsid w:val="0EB014BA"/>
    <w:rsid w:val="0F672631"/>
    <w:rsid w:val="11427629"/>
    <w:rsid w:val="11F77E2E"/>
    <w:rsid w:val="125F245C"/>
    <w:rsid w:val="14C36CD2"/>
    <w:rsid w:val="15243133"/>
    <w:rsid w:val="15DD2016"/>
    <w:rsid w:val="173B5246"/>
    <w:rsid w:val="1820443C"/>
    <w:rsid w:val="195A634B"/>
    <w:rsid w:val="1B1738D4"/>
    <w:rsid w:val="1B4F223A"/>
    <w:rsid w:val="1D7065FD"/>
    <w:rsid w:val="1D756FD8"/>
    <w:rsid w:val="1DF60118"/>
    <w:rsid w:val="1ECF77E1"/>
    <w:rsid w:val="212375E0"/>
    <w:rsid w:val="21A502C1"/>
    <w:rsid w:val="21FC64C4"/>
    <w:rsid w:val="22C23718"/>
    <w:rsid w:val="236B6EB3"/>
    <w:rsid w:val="23953F30"/>
    <w:rsid w:val="245340EB"/>
    <w:rsid w:val="2609650F"/>
    <w:rsid w:val="275B0BC6"/>
    <w:rsid w:val="29023E15"/>
    <w:rsid w:val="298C59C8"/>
    <w:rsid w:val="2BF043F9"/>
    <w:rsid w:val="2C39160B"/>
    <w:rsid w:val="2D6C5D01"/>
    <w:rsid w:val="2EAE40F8"/>
    <w:rsid w:val="2EFA13EE"/>
    <w:rsid w:val="30A13F14"/>
    <w:rsid w:val="30DF2C8E"/>
    <w:rsid w:val="319B4E07"/>
    <w:rsid w:val="31D2038D"/>
    <w:rsid w:val="32273A57"/>
    <w:rsid w:val="328C3047"/>
    <w:rsid w:val="33353039"/>
    <w:rsid w:val="345F4006"/>
    <w:rsid w:val="358062F1"/>
    <w:rsid w:val="36900616"/>
    <w:rsid w:val="3842422E"/>
    <w:rsid w:val="387B0155"/>
    <w:rsid w:val="38C67417"/>
    <w:rsid w:val="39B32F0A"/>
    <w:rsid w:val="39FD79CC"/>
    <w:rsid w:val="3A5F06D9"/>
    <w:rsid w:val="3AC40043"/>
    <w:rsid w:val="3B487C5C"/>
    <w:rsid w:val="3B5B5607"/>
    <w:rsid w:val="3B83050F"/>
    <w:rsid w:val="3BD536ED"/>
    <w:rsid w:val="3C597D99"/>
    <w:rsid w:val="3CA8662A"/>
    <w:rsid w:val="3D3D7CF0"/>
    <w:rsid w:val="3D430101"/>
    <w:rsid w:val="3EF26D09"/>
    <w:rsid w:val="3FB11C9A"/>
    <w:rsid w:val="401069C0"/>
    <w:rsid w:val="406867FC"/>
    <w:rsid w:val="40921500"/>
    <w:rsid w:val="425938DB"/>
    <w:rsid w:val="43903D02"/>
    <w:rsid w:val="43C032E9"/>
    <w:rsid w:val="43C83DDD"/>
    <w:rsid w:val="44AB315B"/>
    <w:rsid w:val="44CE14CD"/>
    <w:rsid w:val="460A2104"/>
    <w:rsid w:val="460E4103"/>
    <w:rsid w:val="465212EF"/>
    <w:rsid w:val="46D835ED"/>
    <w:rsid w:val="47E32C0C"/>
    <w:rsid w:val="48B545A9"/>
    <w:rsid w:val="49065F7C"/>
    <w:rsid w:val="4C7B3413"/>
    <w:rsid w:val="4CB45663"/>
    <w:rsid w:val="4CC21042"/>
    <w:rsid w:val="4DC909B4"/>
    <w:rsid w:val="4E7D64A6"/>
    <w:rsid w:val="4EC92B5C"/>
    <w:rsid w:val="4F916A09"/>
    <w:rsid w:val="52506890"/>
    <w:rsid w:val="52666914"/>
    <w:rsid w:val="52843C92"/>
    <w:rsid w:val="53F047A7"/>
    <w:rsid w:val="5516017D"/>
    <w:rsid w:val="564775E3"/>
    <w:rsid w:val="56A2292A"/>
    <w:rsid w:val="57CF2E46"/>
    <w:rsid w:val="58E862D4"/>
    <w:rsid w:val="592D3CE7"/>
    <w:rsid w:val="593E4146"/>
    <w:rsid w:val="59EA238B"/>
    <w:rsid w:val="5AE40D1D"/>
    <w:rsid w:val="5B5A2D8E"/>
    <w:rsid w:val="5C4B1054"/>
    <w:rsid w:val="5C8400C2"/>
    <w:rsid w:val="5D0D6309"/>
    <w:rsid w:val="5DE100C9"/>
    <w:rsid w:val="5DE7561F"/>
    <w:rsid w:val="5EBF3633"/>
    <w:rsid w:val="60B55AF0"/>
    <w:rsid w:val="62DB0C58"/>
    <w:rsid w:val="658E1FB1"/>
    <w:rsid w:val="65A52A4C"/>
    <w:rsid w:val="67C44F61"/>
    <w:rsid w:val="681E586F"/>
    <w:rsid w:val="69A22FE6"/>
    <w:rsid w:val="6A325601"/>
    <w:rsid w:val="6BB1413E"/>
    <w:rsid w:val="6D1C4347"/>
    <w:rsid w:val="6D29398D"/>
    <w:rsid w:val="6E182D60"/>
    <w:rsid w:val="6E583332"/>
    <w:rsid w:val="6E82642B"/>
    <w:rsid w:val="708B5A6B"/>
    <w:rsid w:val="72694E1B"/>
    <w:rsid w:val="73AF3118"/>
    <w:rsid w:val="747D356D"/>
    <w:rsid w:val="75B03632"/>
    <w:rsid w:val="75EA4FE2"/>
    <w:rsid w:val="76AC04E9"/>
    <w:rsid w:val="794964C4"/>
    <w:rsid w:val="795C3075"/>
    <w:rsid w:val="7A3251AA"/>
    <w:rsid w:val="7A485BE8"/>
    <w:rsid w:val="7BFF10BB"/>
    <w:rsid w:val="7C350F81"/>
    <w:rsid w:val="7D056BA5"/>
    <w:rsid w:val="7D965A4F"/>
    <w:rsid w:val="7F0C5F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en-US" w:eastAsia="zh-CN" w:bidi="ar-SA"/>
    </w:rPr>
  </w:style>
  <w:style w:type="paragraph" w:styleId="2">
    <w:name w:val="heading 1"/>
    <w:basedOn w:val="1"/>
    <w:next w:val="1"/>
    <w:link w:val="29"/>
    <w:qFormat/>
    <w:uiPriority w:val="99"/>
    <w:pPr>
      <w:keepNext/>
      <w:keepLines/>
      <w:autoSpaceDE/>
      <w:autoSpaceDN/>
      <w:spacing w:line="576" w:lineRule="auto"/>
      <w:jc w:val="both"/>
      <w:outlineLvl w:val="0"/>
    </w:pPr>
    <w:rPr>
      <w:rFonts w:ascii="Times New Roman" w:hAnsi="Times New Roman" w:eastAsia="宋体" w:cs="Times New Roman"/>
      <w:b/>
      <w:bCs/>
      <w:kern w:val="44"/>
      <w:sz w:val="44"/>
      <w:szCs w:val="44"/>
    </w:rPr>
  </w:style>
  <w:style w:type="paragraph" w:styleId="3">
    <w:name w:val="heading 2"/>
    <w:basedOn w:val="1"/>
    <w:next w:val="1"/>
    <w:link w:val="30"/>
    <w:qFormat/>
    <w:uiPriority w:val="99"/>
    <w:pPr>
      <w:keepNext/>
      <w:keepLines/>
      <w:autoSpaceDE/>
      <w:autoSpaceDN/>
      <w:spacing w:before="100" w:beforeAutospacing="1" w:afterLines="50"/>
      <w:outlineLvl w:val="1"/>
    </w:pPr>
    <w:rPr>
      <w:rFonts w:ascii="宋体" w:hAnsi="宋体" w:eastAsia="宋体" w:cs="宋体"/>
      <w:b/>
      <w:color w:val="003399"/>
      <w:kern w:val="2"/>
      <w:sz w:val="28"/>
      <w:szCs w:val="28"/>
    </w:rPr>
  </w:style>
  <w:style w:type="paragraph" w:styleId="4">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32"/>
    <w:unhideWhenUsed/>
    <w:qFormat/>
    <w:uiPriority w:val="99"/>
    <w:rPr>
      <w:sz w:val="18"/>
      <w:szCs w:val="18"/>
    </w:rPr>
  </w:style>
  <w:style w:type="paragraph" w:styleId="8">
    <w:name w:val="footer"/>
    <w:basedOn w:val="1"/>
    <w:link w:val="33"/>
    <w:unhideWhenUsed/>
    <w:qFormat/>
    <w:uiPriority w:val="0"/>
    <w:pPr>
      <w:tabs>
        <w:tab w:val="center" w:pos="4153"/>
        <w:tab w:val="right" w:pos="8306"/>
      </w:tabs>
      <w:snapToGrid w:val="0"/>
    </w:pPr>
    <w:rPr>
      <w:sz w:val="18"/>
      <w:szCs w:val="18"/>
    </w:rPr>
  </w:style>
  <w:style w:type="paragraph" w:styleId="9">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autoSpaceDE/>
      <w:autoSpaceDN/>
      <w:spacing w:before="100" w:line="360" w:lineRule="auto"/>
    </w:pPr>
    <w:rPr>
      <w:rFonts w:ascii="Times New Roman" w:hAnsi="Times New Roman" w:eastAsia="宋体" w:cs="Times New Roman"/>
      <w:b/>
      <w:bCs/>
      <w:iCs/>
      <w:kern w:val="2"/>
      <w:sz w:val="21"/>
      <w:szCs w:val="24"/>
    </w:rPr>
  </w:style>
  <w:style w:type="paragraph" w:styleId="11">
    <w:name w:val="Subtitle"/>
    <w:basedOn w:val="1"/>
    <w:next w:val="1"/>
    <w:link w:val="35"/>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styleId="12">
    <w:name w:val="toc 2"/>
    <w:basedOn w:val="1"/>
    <w:next w:val="1"/>
    <w:qFormat/>
    <w:uiPriority w:val="39"/>
    <w:pPr>
      <w:tabs>
        <w:tab w:val="right" w:leader="dot" w:pos="8302"/>
      </w:tabs>
      <w:autoSpaceDE/>
      <w:autoSpaceDN/>
      <w:spacing w:before="120"/>
    </w:pPr>
    <w:rPr>
      <w:rFonts w:ascii="Times New Roman" w:hAnsi="Times New Roman" w:eastAsia="宋体" w:cs="Times New Roman"/>
      <w:bCs/>
      <w:kern w:val="2"/>
    </w:rPr>
  </w:style>
  <w:style w:type="paragraph" w:styleId="13">
    <w:name w:val="Title"/>
    <w:basedOn w:val="1"/>
    <w:qFormat/>
    <w:uiPriority w:val="1"/>
    <w:pPr>
      <w:spacing w:line="910" w:lineRule="exact"/>
      <w:ind w:left="100"/>
    </w:pPr>
    <w:rPr>
      <w:b/>
      <w:bCs/>
      <w:sz w:val="56"/>
      <w:szCs w:val="56"/>
    </w:rPr>
  </w:style>
  <w:style w:type="table" w:styleId="15">
    <w:name w:val="Table Grid"/>
    <w:basedOn w:val="1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
    <w:name w:val="Light Grid Accent 2"/>
    <w:basedOn w:val="14"/>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Courier New"/>
        <w:b/>
        <w:bCs/>
      </w:rPr>
      <w:tblPr/>
      <w:tcPr>
        <w:tcBorders>
          <w:top w:val="single" w:color="C0504D" w:sz="8" w:space="0"/>
          <w:left w:val="single" w:color="C0504D" w:sz="8" w:space="0"/>
          <w:bottom w:val="single" w:color="C0504D" w:sz="18" w:space="0"/>
          <w:right w:val="single" w:color="C0504D" w:sz="8" w:space="0"/>
          <w:insideH w:val="nil"/>
          <w:insideV w:val="single" w:sz="8" w:space="0"/>
          <w:tl2br w:val="nil"/>
          <w:tr2bl w:val="nil"/>
        </w:tcBorders>
      </w:tcPr>
    </w:tblStylePr>
    <w:tblStylePr w:type="lastRow">
      <w:pPr>
        <w:spacing w:before="0" w:after="0" w:line="240" w:lineRule="auto"/>
      </w:pPr>
      <w:rPr>
        <w:rFonts w:cs="Courier New"/>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cs="Courier New"/>
        <w:b/>
        <w:bCs/>
      </w:rPr>
    </w:tblStylePr>
    <w:tblStylePr w:type="lastCol">
      <w:rPr>
        <w:rFonts w:cs="Courier New"/>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7">
    <w:name w:val="Light Grid Accent 5"/>
    <w:basedOn w:val="14"/>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Courier New"/>
        <w:b/>
        <w:bCs/>
      </w:rPr>
      <w:tbl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cs="Courier New"/>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cs="Courier New"/>
        <w:b/>
        <w:bCs/>
      </w:rPr>
    </w:tblStylePr>
    <w:tblStylePr w:type="lastCol">
      <w:rPr>
        <w:rFonts w:cs="Courier New"/>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8">
    <w:name w:val="Medium Shading 1 Accent 5"/>
    <w:basedOn w:val="14"/>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9">
    <w:name w:val="Medium Shading 2 Accent 5"/>
    <w:basedOn w:val="14"/>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l2br w:val="nil"/>
          <w:tr2bl w:val="nil"/>
        </w:tcBorders>
      </w:tcPr>
    </w:tblStylePr>
    <w:tblStylePr w:type="nwCell">
      <w:rPr>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20">
    <w:name w:val="Medium List 2 Accent 1"/>
    <w:basedOn w:val="14"/>
    <w:qFormat/>
    <w:uiPriority w:val="66"/>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Grid 1 Accent 1"/>
    <w:basedOn w:val="14"/>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22">
    <w:name w:val="Medium Grid 3 Accent 1"/>
    <w:basedOn w:val="1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23">
    <w:name w:val="Colorful Grid Accent 1"/>
    <w:basedOn w:val="14"/>
    <w:qFormat/>
    <w:uiPriority w:val="73"/>
    <w:rPr>
      <w:color w:val="000000" w:themeColor="text1"/>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6091" w:themeFill="accent1" w:themeFillShade="BF"/>
      </w:tcPr>
    </w:tblStylePr>
    <w:tblStylePr w:type="lastCol">
      <w:rPr>
        <w:color w:val="FFFFFF" w:themeColor="background1"/>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character" w:styleId="25">
    <w:name w:val="page number"/>
    <w:basedOn w:val="24"/>
    <w:qFormat/>
    <w:uiPriority w:val="0"/>
  </w:style>
  <w:style w:type="character" w:styleId="26">
    <w:name w:val="FollowedHyperlink"/>
    <w:qFormat/>
    <w:uiPriority w:val="0"/>
    <w:rPr>
      <w:color w:val="800080"/>
      <w:u w:val="single"/>
    </w:rPr>
  </w:style>
  <w:style w:type="character" w:styleId="27">
    <w:name w:val="Hyperlink"/>
    <w:basedOn w:val="24"/>
    <w:qFormat/>
    <w:uiPriority w:val="99"/>
    <w:rPr>
      <w:color w:val="0000FF"/>
      <w:u w:val="single"/>
    </w:rPr>
  </w:style>
  <w:style w:type="table" w:customStyle="1" w:styleId="28">
    <w:name w:val="浅色列表 - 强调文字颜色 11"/>
    <w:basedOn w:val="14"/>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customStyle="1" w:styleId="29">
    <w:name w:val="标题 1 字符"/>
    <w:basedOn w:val="24"/>
    <w:link w:val="2"/>
    <w:qFormat/>
    <w:uiPriority w:val="99"/>
    <w:rPr>
      <w:rFonts w:ascii="Times New Roman" w:hAnsi="Times New Roman" w:eastAsia="宋体" w:cs="Times New Roman"/>
      <w:b/>
      <w:bCs/>
      <w:kern w:val="44"/>
      <w:sz w:val="44"/>
      <w:szCs w:val="44"/>
      <w:lang w:eastAsia="zh-CN"/>
    </w:rPr>
  </w:style>
  <w:style w:type="character" w:customStyle="1" w:styleId="30">
    <w:name w:val="标题 2 字符"/>
    <w:basedOn w:val="24"/>
    <w:link w:val="3"/>
    <w:qFormat/>
    <w:uiPriority w:val="99"/>
    <w:rPr>
      <w:rFonts w:ascii="宋体" w:hAnsi="宋体" w:eastAsia="宋体" w:cs="宋体"/>
      <w:b/>
      <w:color w:val="003399"/>
      <w:kern w:val="2"/>
      <w:sz w:val="28"/>
      <w:szCs w:val="28"/>
      <w:lang w:eastAsia="zh-CN"/>
    </w:rPr>
  </w:style>
  <w:style w:type="character" w:customStyle="1" w:styleId="31">
    <w:name w:val="标题 3 字符"/>
    <w:basedOn w:val="24"/>
    <w:link w:val="4"/>
    <w:qFormat/>
    <w:uiPriority w:val="9"/>
    <w:rPr>
      <w:rFonts w:ascii="微软雅黑" w:hAnsi="微软雅黑" w:eastAsia="微软雅黑" w:cs="微软雅黑"/>
      <w:b/>
      <w:bCs/>
      <w:sz w:val="32"/>
      <w:szCs w:val="32"/>
      <w:lang w:eastAsia="zh-CN"/>
    </w:rPr>
  </w:style>
  <w:style w:type="character" w:customStyle="1" w:styleId="32">
    <w:name w:val="批注框文本 字符"/>
    <w:basedOn w:val="24"/>
    <w:link w:val="7"/>
    <w:semiHidden/>
    <w:qFormat/>
    <w:uiPriority w:val="99"/>
    <w:rPr>
      <w:rFonts w:ascii="微软雅黑" w:hAnsi="微软雅黑" w:eastAsia="微软雅黑" w:cs="微软雅黑"/>
      <w:sz w:val="18"/>
      <w:szCs w:val="18"/>
      <w:lang w:eastAsia="zh-CN"/>
    </w:rPr>
  </w:style>
  <w:style w:type="character" w:customStyle="1" w:styleId="33">
    <w:name w:val="页脚 字符"/>
    <w:basedOn w:val="24"/>
    <w:link w:val="8"/>
    <w:qFormat/>
    <w:uiPriority w:val="99"/>
    <w:rPr>
      <w:rFonts w:ascii="微软雅黑" w:hAnsi="微软雅黑" w:eastAsia="微软雅黑" w:cs="微软雅黑"/>
      <w:sz w:val="18"/>
      <w:szCs w:val="18"/>
      <w:lang w:eastAsia="zh-CN"/>
    </w:rPr>
  </w:style>
  <w:style w:type="character" w:customStyle="1" w:styleId="34">
    <w:name w:val="页眉 字符"/>
    <w:basedOn w:val="24"/>
    <w:link w:val="9"/>
    <w:qFormat/>
    <w:uiPriority w:val="99"/>
    <w:rPr>
      <w:rFonts w:ascii="微软雅黑" w:hAnsi="微软雅黑" w:eastAsia="微软雅黑" w:cs="微软雅黑"/>
      <w:sz w:val="18"/>
      <w:szCs w:val="18"/>
      <w:lang w:eastAsia="zh-CN"/>
    </w:rPr>
  </w:style>
  <w:style w:type="character" w:customStyle="1" w:styleId="35">
    <w:name w:val="副标题 字符"/>
    <w:basedOn w:val="24"/>
    <w:link w:val="11"/>
    <w:qFormat/>
    <w:uiPriority w:val="11"/>
    <w:rPr>
      <w:rFonts w:ascii="Cambria" w:hAnsi="Cambria" w:eastAsia="宋体" w:cs="Times New Roman"/>
      <w:b/>
      <w:bCs/>
      <w:kern w:val="28"/>
      <w:sz w:val="32"/>
      <w:szCs w:val="32"/>
      <w:lang w:eastAsia="zh-CN"/>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标题 11"/>
    <w:basedOn w:val="1"/>
    <w:qFormat/>
    <w:uiPriority w:val="1"/>
    <w:pPr>
      <w:spacing w:line="694" w:lineRule="exact"/>
      <w:ind w:left="100"/>
      <w:outlineLvl w:val="1"/>
    </w:pPr>
    <w:rPr>
      <w:sz w:val="44"/>
      <w:szCs w:val="44"/>
    </w:rPr>
  </w:style>
  <w:style w:type="paragraph" w:customStyle="1" w:styleId="38">
    <w:name w:val="标题 21"/>
    <w:basedOn w:val="1"/>
    <w:qFormat/>
    <w:uiPriority w:val="1"/>
    <w:pPr>
      <w:ind w:left="774" w:right="1466"/>
      <w:jc w:val="center"/>
      <w:outlineLvl w:val="2"/>
    </w:pPr>
    <w:rPr>
      <w:rFonts w:ascii="黑体" w:hAnsi="黑体" w:eastAsia="黑体" w:cs="黑体"/>
      <w:sz w:val="24"/>
      <w:szCs w:val="24"/>
    </w:rPr>
  </w:style>
  <w:style w:type="paragraph" w:customStyle="1" w:styleId="39">
    <w:name w:val="标题 31"/>
    <w:basedOn w:val="1"/>
    <w:qFormat/>
    <w:uiPriority w:val="1"/>
    <w:pPr>
      <w:spacing w:before="47"/>
      <w:ind w:left="1339"/>
      <w:outlineLvl w:val="3"/>
    </w:pPr>
    <w:rPr>
      <w:b/>
      <w:bCs/>
      <w:sz w:val="21"/>
      <w:szCs w:val="21"/>
    </w:rPr>
  </w:style>
  <w:style w:type="paragraph" w:styleId="40">
    <w:name w:val="List Paragraph"/>
    <w:basedOn w:val="1"/>
    <w:qFormat/>
    <w:uiPriority w:val="1"/>
    <w:pPr>
      <w:spacing w:before="132"/>
      <w:ind w:left="1358" w:hanging="352"/>
    </w:pPr>
  </w:style>
  <w:style w:type="paragraph" w:customStyle="1" w:styleId="41">
    <w:name w:val="Table Paragraph"/>
    <w:basedOn w:val="1"/>
    <w:qFormat/>
    <w:uiPriority w:val="1"/>
  </w:style>
  <w:style w:type="paragraph" w:customStyle="1" w:styleId="42">
    <w:name w:val="Default"/>
    <w:basedOn w:val="1"/>
    <w:qFormat/>
    <w:uiPriority w:val="0"/>
    <w:pPr>
      <w:adjustRightInd w:val="0"/>
    </w:pPr>
    <w:rPr>
      <w:rFonts w:ascii="Times New Roman" w:hAnsi="Times New Roman" w:eastAsia="宋体" w:cs="Times New Roman"/>
      <w:color w:val="000000"/>
      <w:sz w:val="24"/>
      <w:szCs w:val="24"/>
    </w:rPr>
  </w:style>
  <w:style w:type="paragraph" w:customStyle="1" w:styleId="43">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44">
    <w:name w:val="15"/>
    <w:basedOn w:val="24"/>
    <w:qFormat/>
    <w:uiPriority w:val="0"/>
    <w:rPr>
      <w:rFonts w:hint="default" w:ascii="Times New Roman" w:hAnsi="Times New Roman" w:cs="Times New Roman"/>
      <w:color w:val="0000FF"/>
      <w:u w:val="single"/>
    </w:rPr>
  </w:style>
  <w:style w:type="character" w:customStyle="1" w:styleId="45">
    <w:name w:val="16"/>
    <w:basedOn w:val="24"/>
    <w:qFormat/>
    <w:uiPriority w:val="0"/>
    <w:rPr>
      <w:rFonts w:hint="default" w:ascii="Times New Roman" w:hAnsi="Times New Roman" w:cs="Times New Roman"/>
    </w:rPr>
  </w:style>
  <w:style w:type="paragraph" w:customStyle="1" w:styleId="46">
    <w:name w:val="TOC 标题1"/>
    <w:basedOn w:val="2"/>
    <w:next w:val="1"/>
    <w:unhideWhenUsed/>
    <w:qFormat/>
    <w:uiPriority w:val="39"/>
    <w:pPr>
      <w:widowControl/>
      <w:spacing w:before="480" w:line="276" w:lineRule="auto"/>
      <w:jc w:val="left"/>
      <w:outlineLvl w:val="9"/>
    </w:pPr>
    <w:rPr>
      <w:rFonts w:ascii="Cambria" w:hAnsi="Cambria"/>
      <w:color w:val="365F91"/>
      <w:kern w:val="0"/>
      <w:sz w:val="28"/>
      <w:szCs w:val="28"/>
    </w:rPr>
  </w:style>
  <w:style w:type="paragraph" w:customStyle="1" w:styleId="47">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48">
    <w:name w:val="WPSOffice手动目录 1"/>
    <w:qFormat/>
    <w:uiPriority w:val="0"/>
    <w:rPr>
      <w:rFonts w:ascii="Calibri" w:hAnsi="Calibri" w:eastAsia="宋体" w:cs="Times New Roman"/>
      <w:lang w:val="en-US" w:eastAsia="zh-CN" w:bidi="ar-SA"/>
    </w:rPr>
  </w:style>
  <w:style w:type="paragraph" w:customStyle="1" w:styleId="49">
    <w:name w:val="表"/>
    <w:basedOn w:val="1"/>
    <w:next w:val="1"/>
    <w:qFormat/>
    <w:uiPriority w:val="0"/>
    <w:pPr>
      <w:autoSpaceDE/>
      <w:autoSpaceDN/>
      <w:jc w:val="center"/>
    </w:pPr>
    <w:rPr>
      <w:rFonts w:ascii="Times New Roman" w:hAnsi="Times New Roman" w:eastAsia="宋体" w:cs="Times New Roman"/>
      <w:kern w:val="2"/>
      <w:sz w:val="18"/>
      <w:szCs w:val="24"/>
    </w:rPr>
  </w:style>
  <w:style w:type="table" w:customStyle="1" w:styleId="50">
    <w:name w:val="中等深浅底纹 1 - 强调文字颜色 11"/>
    <w:basedOn w:val="14"/>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51">
    <w:name w:val="浅色底纹 - 强调文字颜色 11"/>
    <w:basedOn w:val="14"/>
    <w:qFormat/>
    <w:uiPriority w:val="60"/>
    <w:rPr>
      <w:color w:val="366091"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paragraph" w:customStyle="1" w:styleId="52">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53">
    <w:name w:val="Unresolved Mention"/>
    <w:basedOn w:val="24"/>
    <w:semiHidden/>
    <w:unhideWhenUsed/>
    <w:qFormat/>
    <w:uiPriority w:val="99"/>
    <w:rPr>
      <w:color w:val="605E5C"/>
      <w:shd w:val="clear" w:color="auto" w:fill="E1DFDD"/>
    </w:rPr>
  </w:style>
  <w:style w:type="paragraph" w:customStyle="1" w:styleId="54">
    <w:name w:val="样式 宋体 三号 加粗 黑色 段前: 5 磅 行距: 1.5 倍行距1"/>
    <w:basedOn w:val="2"/>
    <w:uiPriority w:val="0"/>
    <w:pPr>
      <w:spacing w:before="120" w:after="120" w:line="360" w:lineRule="auto"/>
    </w:pPr>
    <w:rPr>
      <w:rFonts w:ascii="宋体" w:hAnsi="宋体" w:cs="宋体"/>
      <w:b w:val="0"/>
      <w:bCs w:val="0"/>
      <w:color w:val="000000"/>
      <w:sz w:val="32"/>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D6CC4-C808-455D-B072-13F864315814}">
  <ds:schemaRefs/>
</ds:datastoreItem>
</file>

<file path=docProps/app.xml><?xml version="1.0" encoding="utf-8"?>
<Properties xmlns="http://schemas.openxmlformats.org/officeDocument/2006/extended-properties" xmlns:vt="http://schemas.openxmlformats.org/officeDocument/2006/docPropsVTypes">
  <Template>Normal</Template>
  <Pages>1</Pages>
  <Words>1537</Words>
  <Characters>8764</Characters>
  <Lines>73</Lines>
  <Paragraphs>20</Paragraphs>
  <TotalTime>1620</TotalTime>
  <ScaleCrop>false</ScaleCrop>
  <LinksUpToDate>false</LinksUpToDate>
  <CharactersWithSpaces>10281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2021-09-16T08:10:00Z</dcterms:created>
  <dc:creator>zhangzheng</dc:creator>
  <cp:lastModifiedBy>pc</cp:lastModifiedBy>
  <cp:lastPrinted>2023-11-15T05:38:00Z</cp:lastPrinted>
  <dcterms:modified xsi:type="dcterms:W3CDTF">2023-11-28T09:22:16Z</dcterms:modified>
  <cp:revision>463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2021-07-16T00:00:00Z</vt:filetime>
  </property>
  <property fmtid="{D5CDD505-2E9C-101B-9397-08002B2CF9AE}" pid="3" name="KSOProductBuildVer">
    <vt:lpwstr>2052-12.1.0.15712</vt:lpwstr>
  </property>
  <property fmtid="{D5CDD505-2E9C-101B-9397-08002B2CF9AE}" pid="4" name="ICV">
    <vt:lpwstr>A747E21F67CB4931A1CED6F49479F665_13</vt:lpwstr>
  </property>
</Properties>
</file>